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20F1" w14:textId="44C3B716" w:rsidR="009E171D" w:rsidRDefault="009E171D" w:rsidP="00E2734C">
      <w:pPr>
        <w:jc w:val="center"/>
        <w:rPr>
          <w:b/>
          <w:bCs/>
          <w:sz w:val="32"/>
          <w:szCs w:val="32"/>
        </w:rPr>
      </w:pPr>
    </w:p>
    <w:p w14:paraId="6E7CDD12" w14:textId="1DCE7EC7" w:rsidR="00A73A23" w:rsidRPr="009E171D" w:rsidRDefault="009E171D" w:rsidP="00E2734C">
      <w:pPr>
        <w:jc w:val="center"/>
        <w:rPr>
          <w:b/>
          <w:bCs/>
          <w:sz w:val="32"/>
          <w:szCs w:val="32"/>
        </w:rPr>
      </w:pPr>
      <w:r w:rsidRPr="009E171D">
        <w:rPr>
          <w:b/>
          <w:bCs/>
          <w:sz w:val="32"/>
          <w:szCs w:val="32"/>
        </w:rPr>
        <w:t>Policy Group Meeting Agenda</w:t>
      </w:r>
    </w:p>
    <w:p w14:paraId="183973E9" w14:textId="642A4BCD" w:rsidR="00E2734C" w:rsidRPr="009E171D" w:rsidRDefault="00E2734C" w:rsidP="00E2734C">
      <w:pPr>
        <w:jc w:val="center"/>
        <w:rPr>
          <w:b/>
          <w:bCs/>
          <w:sz w:val="32"/>
          <w:szCs w:val="32"/>
        </w:rPr>
      </w:pPr>
      <w:r w:rsidRPr="009E171D">
        <w:rPr>
          <w:b/>
          <w:bCs/>
          <w:sz w:val="32"/>
          <w:szCs w:val="32"/>
        </w:rPr>
        <w:t>24 February 2021</w:t>
      </w:r>
    </w:p>
    <w:p w14:paraId="45AAEEAF" w14:textId="3F2CEF78" w:rsidR="00E2734C" w:rsidRPr="009E171D" w:rsidRDefault="00E2734C" w:rsidP="00E2734C">
      <w:pPr>
        <w:jc w:val="center"/>
        <w:rPr>
          <w:b/>
          <w:bCs/>
          <w:sz w:val="32"/>
          <w:szCs w:val="32"/>
        </w:rPr>
      </w:pPr>
      <w:r w:rsidRPr="009E171D">
        <w:rPr>
          <w:b/>
          <w:bCs/>
          <w:sz w:val="32"/>
          <w:szCs w:val="32"/>
        </w:rPr>
        <w:t>11am</w:t>
      </w:r>
    </w:p>
    <w:p w14:paraId="76A978A1" w14:textId="77777777" w:rsidR="00E2734C" w:rsidRPr="00813A57" w:rsidRDefault="00E2734C" w:rsidP="00E2734C">
      <w:pPr>
        <w:jc w:val="center"/>
        <w:rPr>
          <w:b/>
          <w:bCs/>
          <w:highlight w:val="yellow"/>
        </w:rPr>
      </w:pPr>
      <w:r w:rsidRPr="00813A57">
        <w:rPr>
          <w:b/>
          <w:bCs/>
          <w:highlight w:val="yellow"/>
        </w:rPr>
        <w:t>Join Zoom Meeting</w:t>
      </w:r>
    </w:p>
    <w:p w14:paraId="7B068499" w14:textId="300D0909" w:rsidR="00E2734C" w:rsidRDefault="00643246" w:rsidP="00E2734C">
      <w:pPr>
        <w:pStyle w:val="NormalWeb"/>
        <w:rPr>
          <w:rFonts w:ascii="Times New Roman" w:hAnsi="Times New Roman" w:cs="Times New Roman"/>
          <w:color w:val="000000"/>
          <w:sz w:val="27"/>
          <w:szCs w:val="27"/>
        </w:rPr>
      </w:pPr>
      <w:r>
        <w:rPr>
          <w:rFonts w:ascii="Helvetica" w:hAnsi="Helvetica"/>
          <w:color w:val="232333"/>
          <w:sz w:val="21"/>
          <w:szCs w:val="21"/>
          <w:shd w:val="clear" w:color="auto" w:fill="FFFFFF"/>
        </w:rPr>
        <w:tab/>
      </w:r>
      <w:r>
        <w:rPr>
          <w:rFonts w:ascii="Helvetica" w:hAnsi="Helvetica"/>
          <w:color w:val="232333"/>
          <w:sz w:val="21"/>
          <w:szCs w:val="21"/>
          <w:shd w:val="clear" w:color="auto" w:fill="FFFFFF"/>
        </w:rPr>
        <w:tab/>
      </w:r>
      <w:r>
        <w:rPr>
          <w:rFonts w:ascii="Helvetica" w:hAnsi="Helvetica"/>
          <w:color w:val="232333"/>
          <w:sz w:val="21"/>
          <w:szCs w:val="21"/>
          <w:shd w:val="clear" w:color="auto" w:fill="FFFFFF"/>
        </w:rPr>
        <w:tab/>
      </w:r>
      <w:r>
        <w:rPr>
          <w:rFonts w:ascii="Helvetica" w:hAnsi="Helvetica"/>
          <w:color w:val="232333"/>
          <w:sz w:val="21"/>
          <w:szCs w:val="21"/>
          <w:shd w:val="clear" w:color="auto" w:fill="FFFFFF"/>
        </w:rPr>
        <w:tab/>
        <w:t> </w:t>
      </w:r>
      <w:hyperlink r:id="rId8" w:tgtFrame="_blank" w:history="1">
        <w:r w:rsidRPr="00643246">
          <w:rPr>
            <w:rStyle w:val="Hyperlink"/>
            <w:rFonts w:ascii="Helvetica" w:hAnsi="Helvetica"/>
            <w:color w:val="0E71EB"/>
            <w:sz w:val="21"/>
            <w:szCs w:val="21"/>
            <w:highlight w:val="yellow"/>
            <w:u w:val="none"/>
            <w:shd w:val="clear" w:color="auto" w:fill="FFFFFF"/>
          </w:rPr>
          <w:t>https://zoom.us/j/97991296943</w:t>
        </w:r>
      </w:hyperlink>
    </w:p>
    <w:p w14:paraId="1981D4CE" w14:textId="77777777" w:rsidR="00643246" w:rsidRPr="002005AB" w:rsidRDefault="00643246" w:rsidP="00E2734C">
      <w:pPr>
        <w:pStyle w:val="NormalWeb"/>
        <w:rPr>
          <w:rFonts w:asciiTheme="minorHAnsi" w:hAnsiTheme="minorHAnsi" w:cstheme="minorHAnsi"/>
          <w:color w:val="000000"/>
        </w:rPr>
      </w:pPr>
    </w:p>
    <w:p w14:paraId="0233DCE3" w14:textId="77777777" w:rsidR="00643246" w:rsidRPr="002005AB" w:rsidRDefault="00643246" w:rsidP="00E2734C">
      <w:pPr>
        <w:pStyle w:val="NormalWeb"/>
        <w:rPr>
          <w:rFonts w:asciiTheme="minorHAnsi" w:hAnsiTheme="minorHAnsi" w:cstheme="minorHAnsi"/>
          <w:color w:val="000000"/>
        </w:rPr>
      </w:pPr>
    </w:p>
    <w:p w14:paraId="6CF72E34" w14:textId="24CDB20A"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Attendees:</w:t>
      </w:r>
    </w:p>
    <w:p w14:paraId="71086EA8" w14:textId="6B8A1F1C" w:rsidR="00E2734C" w:rsidRPr="002005AB" w:rsidRDefault="00E2734C" w:rsidP="00E2734C">
      <w:pPr>
        <w:pStyle w:val="NormalWeb"/>
        <w:rPr>
          <w:rFonts w:asciiTheme="minorHAnsi" w:hAnsiTheme="minorHAnsi" w:cstheme="minorHAnsi"/>
          <w:color w:val="000000"/>
        </w:rPr>
      </w:pPr>
    </w:p>
    <w:p w14:paraId="2CD86D95" w14:textId="6D538B4E"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Colette McDiarmid, MND Scotland, Chair</w:t>
      </w:r>
    </w:p>
    <w:p w14:paraId="39141863" w14:textId="74CC35D8"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Tanith Muller, Parkinson’s UK</w:t>
      </w:r>
    </w:p>
    <w:p w14:paraId="1162ED7A" w14:textId="77777777" w:rsidR="00783151" w:rsidRPr="002005AB" w:rsidRDefault="00783151" w:rsidP="00783151">
      <w:pPr>
        <w:pStyle w:val="NormalWeb"/>
        <w:rPr>
          <w:rFonts w:asciiTheme="minorHAnsi" w:hAnsiTheme="minorHAnsi" w:cstheme="minorHAnsi"/>
          <w:color w:val="000000"/>
        </w:rPr>
      </w:pPr>
      <w:r w:rsidRPr="002005AB">
        <w:rPr>
          <w:rFonts w:asciiTheme="minorHAnsi" w:hAnsiTheme="minorHAnsi" w:cstheme="minorHAnsi"/>
          <w:color w:val="000000"/>
        </w:rPr>
        <w:t>Rona Johnson, Epilepsy Scotland</w:t>
      </w:r>
    </w:p>
    <w:p w14:paraId="593A8419" w14:textId="10BE28E3"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Avril McClean, Action for ME</w:t>
      </w:r>
    </w:p>
    <w:p w14:paraId="2D445906" w14:textId="2D8B6157"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Jonathan Sher, QNIS</w:t>
      </w:r>
    </w:p>
    <w:p w14:paraId="421E65E7" w14:textId="2DF84C79"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Paula MacGillivray, MS Society</w:t>
      </w:r>
    </w:p>
    <w:p w14:paraId="299A8E95" w14:textId="669CFE7E" w:rsidR="00AF5B38" w:rsidRPr="002005AB" w:rsidRDefault="00AF5B38" w:rsidP="00E2734C">
      <w:pPr>
        <w:pStyle w:val="NormalWeb"/>
        <w:rPr>
          <w:rFonts w:asciiTheme="minorHAnsi" w:hAnsiTheme="minorHAnsi" w:cstheme="minorHAnsi"/>
          <w:color w:val="000000"/>
        </w:rPr>
      </w:pPr>
      <w:r w:rsidRPr="002005AB">
        <w:rPr>
          <w:rFonts w:asciiTheme="minorHAnsi" w:hAnsiTheme="minorHAnsi" w:cstheme="minorHAnsi"/>
          <w:color w:val="000000"/>
        </w:rPr>
        <w:t>Catherine Paterson, Dochas Fund</w:t>
      </w:r>
    </w:p>
    <w:p w14:paraId="2FDC056F" w14:textId="2AAC031E" w:rsidR="00B3248B" w:rsidRPr="002005AB" w:rsidRDefault="00B3248B" w:rsidP="00E2734C">
      <w:pPr>
        <w:pStyle w:val="NormalWeb"/>
        <w:rPr>
          <w:rFonts w:asciiTheme="minorHAnsi" w:hAnsiTheme="minorHAnsi" w:cstheme="minorHAnsi"/>
          <w:color w:val="000000"/>
        </w:rPr>
      </w:pPr>
      <w:r w:rsidRPr="002005AB">
        <w:rPr>
          <w:rFonts w:asciiTheme="minorHAnsi" w:hAnsiTheme="minorHAnsi" w:cstheme="minorHAnsi"/>
          <w:color w:val="000000"/>
        </w:rPr>
        <w:t>Gill Dickson, PSP Association</w:t>
      </w:r>
    </w:p>
    <w:p w14:paraId="3EE30B3A" w14:textId="58359588"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Alice Struthers, NAoS Co-ordinator</w:t>
      </w:r>
    </w:p>
    <w:p w14:paraId="1AB6550E" w14:textId="5FE9BAF9" w:rsidR="00B3248B" w:rsidRPr="002005AB" w:rsidRDefault="00B3248B" w:rsidP="00E2734C">
      <w:pPr>
        <w:pStyle w:val="NormalWeb"/>
        <w:rPr>
          <w:rFonts w:asciiTheme="minorHAnsi" w:hAnsiTheme="minorHAnsi" w:cstheme="minorHAnsi"/>
          <w:color w:val="000000"/>
        </w:rPr>
      </w:pPr>
    </w:p>
    <w:p w14:paraId="24B6C7D6" w14:textId="165634F5" w:rsidR="00B3248B" w:rsidRPr="002005AB" w:rsidRDefault="00B3248B" w:rsidP="00E2734C">
      <w:pPr>
        <w:pStyle w:val="NormalWeb"/>
        <w:rPr>
          <w:rFonts w:asciiTheme="minorHAnsi" w:hAnsiTheme="minorHAnsi" w:cstheme="minorHAnsi"/>
          <w:color w:val="000000"/>
        </w:rPr>
      </w:pPr>
      <w:r w:rsidRPr="002005AB">
        <w:rPr>
          <w:rFonts w:asciiTheme="minorHAnsi" w:hAnsiTheme="minorHAnsi" w:cstheme="minorHAnsi"/>
          <w:color w:val="000000"/>
        </w:rPr>
        <w:t>Apologies</w:t>
      </w:r>
    </w:p>
    <w:p w14:paraId="043A5933" w14:textId="1BB8636D" w:rsidR="00B3248B" w:rsidRPr="002005AB" w:rsidRDefault="00B3248B" w:rsidP="00E2734C">
      <w:pPr>
        <w:pStyle w:val="NormalWeb"/>
        <w:rPr>
          <w:rFonts w:asciiTheme="minorHAnsi" w:hAnsiTheme="minorHAnsi" w:cstheme="minorHAnsi"/>
          <w:color w:val="000000"/>
        </w:rPr>
      </w:pPr>
      <w:r w:rsidRPr="002005AB">
        <w:rPr>
          <w:rFonts w:asciiTheme="minorHAnsi" w:hAnsiTheme="minorHAnsi" w:cstheme="minorHAnsi"/>
          <w:color w:val="000000"/>
        </w:rPr>
        <w:t>Victoria Wareham, Dystonia UK</w:t>
      </w:r>
    </w:p>
    <w:p w14:paraId="02F2A549" w14:textId="6064896E" w:rsidR="00B3248B" w:rsidRDefault="00B3248B" w:rsidP="00E2734C">
      <w:pPr>
        <w:pStyle w:val="NormalWeb"/>
        <w:rPr>
          <w:rFonts w:asciiTheme="minorHAnsi" w:hAnsiTheme="minorHAnsi" w:cstheme="minorHAnsi"/>
          <w:color w:val="000000"/>
        </w:rPr>
      </w:pPr>
      <w:r w:rsidRPr="002005AB">
        <w:rPr>
          <w:rFonts w:asciiTheme="minorHAnsi" w:hAnsiTheme="minorHAnsi" w:cstheme="minorHAnsi"/>
          <w:color w:val="000000"/>
        </w:rPr>
        <w:t>Alistair Haw, Scottish Huntington’s Association</w:t>
      </w:r>
    </w:p>
    <w:p w14:paraId="0BF93075" w14:textId="245EBB49" w:rsidR="00473938" w:rsidRPr="002005AB" w:rsidRDefault="00473938" w:rsidP="00E2734C">
      <w:pPr>
        <w:pStyle w:val="NormalWeb"/>
        <w:rPr>
          <w:rFonts w:asciiTheme="minorHAnsi" w:hAnsiTheme="minorHAnsi" w:cstheme="minorHAnsi"/>
          <w:color w:val="000000"/>
        </w:rPr>
      </w:pPr>
      <w:r>
        <w:rPr>
          <w:rFonts w:asciiTheme="minorHAnsi" w:hAnsiTheme="minorHAnsi" w:cstheme="minorHAnsi"/>
          <w:color w:val="000000"/>
        </w:rPr>
        <w:t xml:space="preserve">Sue </w:t>
      </w:r>
      <w:proofErr w:type="spellStart"/>
      <w:r>
        <w:rPr>
          <w:rFonts w:asciiTheme="minorHAnsi" w:hAnsiTheme="minorHAnsi" w:cstheme="minorHAnsi"/>
          <w:color w:val="000000"/>
        </w:rPr>
        <w:t>Millman</w:t>
      </w:r>
      <w:proofErr w:type="spellEnd"/>
      <w:r>
        <w:rPr>
          <w:rFonts w:asciiTheme="minorHAnsi" w:hAnsiTheme="minorHAnsi" w:cstheme="minorHAnsi"/>
          <w:color w:val="000000"/>
        </w:rPr>
        <w:t>, Ataxia UK</w:t>
      </w:r>
    </w:p>
    <w:p w14:paraId="5A431168" w14:textId="77777777" w:rsidR="00E2734C" w:rsidRPr="002005AB" w:rsidRDefault="00E2734C" w:rsidP="00E2734C">
      <w:pPr>
        <w:pStyle w:val="NormalWeb"/>
        <w:rPr>
          <w:rFonts w:asciiTheme="minorHAnsi" w:hAnsiTheme="minorHAnsi" w:cstheme="minorHAnsi"/>
          <w:color w:val="000000"/>
        </w:rPr>
      </w:pPr>
    </w:p>
    <w:p w14:paraId="310BA15A" w14:textId="27329321" w:rsidR="00E2734C" w:rsidRPr="002005AB" w:rsidRDefault="00E2734C" w:rsidP="00E2734C">
      <w:pPr>
        <w:pStyle w:val="NormalWeb"/>
        <w:rPr>
          <w:rFonts w:asciiTheme="minorHAnsi" w:hAnsiTheme="minorHAnsi" w:cstheme="minorHAnsi"/>
          <w:color w:val="000000"/>
        </w:rPr>
      </w:pPr>
      <w:r w:rsidRPr="002005AB">
        <w:rPr>
          <w:rFonts w:asciiTheme="minorHAnsi" w:hAnsiTheme="minorHAnsi" w:cstheme="minorHAnsi"/>
          <w:color w:val="000000"/>
        </w:rPr>
        <w:t>AGENDA ITEMS</w:t>
      </w:r>
    </w:p>
    <w:p w14:paraId="17B9867A" w14:textId="103121D6" w:rsidR="00E2734C" w:rsidRDefault="002005AB" w:rsidP="002005AB">
      <w:pPr>
        <w:pStyle w:val="NormalWeb"/>
        <w:numPr>
          <w:ilvl w:val="0"/>
          <w:numId w:val="1"/>
        </w:numPr>
        <w:rPr>
          <w:rFonts w:asciiTheme="minorHAnsi" w:hAnsiTheme="minorHAnsi" w:cstheme="minorHAnsi"/>
          <w:color w:val="000000"/>
        </w:rPr>
      </w:pPr>
      <w:r w:rsidRPr="002005AB">
        <w:rPr>
          <w:rFonts w:asciiTheme="minorHAnsi" w:hAnsiTheme="minorHAnsi" w:cstheme="minorHAnsi"/>
          <w:color w:val="000000"/>
        </w:rPr>
        <w:t>Introduction and welcome</w:t>
      </w:r>
    </w:p>
    <w:p w14:paraId="47EBDAF2" w14:textId="77777777" w:rsidR="00736D49" w:rsidRPr="002005AB" w:rsidRDefault="00736D49" w:rsidP="00736D49">
      <w:pPr>
        <w:pStyle w:val="NormalWeb"/>
        <w:ind w:left="360"/>
        <w:rPr>
          <w:rFonts w:asciiTheme="minorHAnsi" w:hAnsiTheme="minorHAnsi" w:cstheme="minorHAnsi"/>
          <w:color w:val="000000"/>
        </w:rPr>
      </w:pPr>
    </w:p>
    <w:p w14:paraId="4580D1C6" w14:textId="6DC8EE3C" w:rsidR="00E2734C" w:rsidRPr="008C5305" w:rsidRDefault="00E2734C" w:rsidP="00E2734C">
      <w:pPr>
        <w:pStyle w:val="NormalWeb"/>
        <w:numPr>
          <w:ilvl w:val="0"/>
          <w:numId w:val="1"/>
        </w:numPr>
        <w:rPr>
          <w:rFonts w:asciiTheme="minorHAnsi" w:hAnsiTheme="minorHAnsi" w:cstheme="minorHAnsi"/>
          <w:sz w:val="18"/>
          <w:szCs w:val="18"/>
        </w:rPr>
      </w:pPr>
      <w:r w:rsidRPr="002005AB">
        <w:rPr>
          <w:rFonts w:asciiTheme="minorHAnsi" w:hAnsiTheme="minorHAnsi" w:cstheme="minorHAnsi"/>
          <w:color w:val="000000"/>
        </w:rPr>
        <w:t>Increasing support for, and impact of, community nurses in relation to neurological conditions</w:t>
      </w:r>
    </w:p>
    <w:p w14:paraId="50686324" w14:textId="77777777" w:rsidR="008C5305" w:rsidRPr="002005AB" w:rsidRDefault="008C5305" w:rsidP="008C5305">
      <w:pPr>
        <w:pStyle w:val="NormalWeb"/>
        <w:ind w:left="720"/>
        <w:rPr>
          <w:rFonts w:asciiTheme="minorHAnsi" w:hAnsiTheme="minorHAnsi" w:cstheme="minorHAnsi"/>
          <w:sz w:val="18"/>
          <w:szCs w:val="18"/>
        </w:rPr>
      </w:pPr>
    </w:p>
    <w:p w14:paraId="78AFB071" w14:textId="16EFB113" w:rsidR="00B83CB2" w:rsidRDefault="0009735B" w:rsidP="00316453">
      <w:pPr>
        <w:pStyle w:val="NormalWeb"/>
        <w:ind w:left="360"/>
        <w:rPr>
          <w:rFonts w:asciiTheme="minorHAnsi" w:hAnsiTheme="minorHAnsi" w:cstheme="minorHAnsi"/>
          <w:color w:val="000000"/>
        </w:rPr>
      </w:pPr>
      <w:r w:rsidRPr="008C5305">
        <w:rPr>
          <w:rFonts w:asciiTheme="minorHAnsi" w:hAnsiTheme="minorHAnsi" w:cstheme="minorHAnsi"/>
          <w:b/>
          <w:bCs/>
          <w:color w:val="000000"/>
        </w:rPr>
        <w:t>Discussion:</w:t>
      </w:r>
      <w:r w:rsidR="00303738">
        <w:rPr>
          <w:rFonts w:asciiTheme="minorHAnsi" w:hAnsiTheme="minorHAnsi" w:cstheme="minorHAnsi"/>
          <w:color w:val="000000"/>
        </w:rPr>
        <w:t xml:space="preserve">  </w:t>
      </w:r>
      <w:r w:rsidR="00B95D3E">
        <w:rPr>
          <w:rFonts w:asciiTheme="minorHAnsi" w:hAnsiTheme="minorHAnsi" w:cstheme="minorHAnsi"/>
          <w:color w:val="000000"/>
        </w:rPr>
        <w:t>In order to increase the impact of community nurs</w:t>
      </w:r>
      <w:r w:rsidR="000732AA">
        <w:rPr>
          <w:rFonts w:asciiTheme="minorHAnsi" w:hAnsiTheme="minorHAnsi" w:cstheme="minorHAnsi"/>
          <w:color w:val="000000"/>
        </w:rPr>
        <w:t>ing</w:t>
      </w:r>
      <w:r w:rsidR="00B95D3E">
        <w:rPr>
          <w:rFonts w:asciiTheme="minorHAnsi" w:hAnsiTheme="minorHAnsi" w:cstheme="minorHAnsi"/>
          <w:color w:val="000000"/>
        </w:rPr>
        <w:t xml:space="preserve"> we need to consider</w:t>
      </w:r>
      <w:r w:rsidR="000732AA">
        <w:rPr>
          <w:rFonts w:asciiTheme="minorHAnsi" w:hAnsiTheme="minorHAnsi" w:cstheme="minorHAnsi"/>
          <w:color w:val="000000"/>
        </w:rPr>
        <w:t xml:space="preserve"> who else can support an individual living with a neurological condition.  </w:t>
      </w:r>
      <w:r w:rsidR="00303738">
        <w:rPr>
          <w:rFonts w:asciiTheme="minorHAnsi" w:hAnsiTheme="minorHAnsi" w:cstheme="minorHAnsi"/>
          <w:color w:val="000000"/>
        </w:rPr>
        <w:t>The issue is</w:t>
      </w:r>
      <w:r w:rsidR="007B3FB7">
        <w:rPr>
          <w:rFonts w:asciiTheme="minorHAnsi" w:hAnsiTheme="minorHAnsi" w:cstheme="minorHAnsi"/>
          <w:color w:val="000000"/>
        </w:rPr>
        <w:t xml:space="preserve"> not a question of confidence in community nurses, but</w:t>
      </w:r>
      <w:r w:rsidR="002B7025">
        <w:rPr>
          <w:rFonts w:asciiTheme="minorHAnsi" w:hAnsiTheme="minorHAnsi" w:cstheme="minorHAnsi"/>
          <w:color w:val="000000"/>
        </w:rPr>
        <w:t xml:space="preserve"> in</w:t>
      </w:r>
      <w:r w:rsidR="00806C76">
        <w:rPr>
          <w:rFonts w:asciiTheme="minorHAnsi" w:hAnsiTheme="minorHAnsi" w:cstheme="minorHAnsi"/>
          <w:color w:val="000000"/>
        </w:rPr>
        <w:t xml:space="preserve"> sourcing</w:t>
      </w:r>
      <w:r w:rsidR="00303738">
        <w:rPr>
          <w:rFonts w:asciiTheme="minorHAnsi" w:hAnsiTheme="minorHAnsi" w:cstheme="minorHAnsi"/>
          <w:color w:val="000000"/>
        </w:rPr>
        <w:t xml:space="preserve"> </w:t>
      </w:r>
      <w:r w:rsidR="00806C76">
        <w:rPr>
          <w:rFonts w:asciiTheme="minorHAnsi" w:hAnsiTheme="minorHAnsi" w:cstheme="minorHAnsi"/>
          <w:color w:val="000000"/>
        </w:rPr>
        <w:t xml:space="preserve">skilled people from other backgrounds </w:t>
      </w:r>
      <w:r w:rsidR="00303738">
        <w:rPr>
          <w:rFonts w:asciiTheme="minorHAnsi" w:hAnsiTheme="minorHAnsi" w:cstheme="minorHAnsi"/>
          <w:color w:val="000000"/>
        </w:rPr>
        <w:t>who</w:t>
      </w:r>
      <w:r w:rsidR="00806C76">
        <w:rPr>
          <w:rFonts w:asciiTheme="minorHAnsi" w:hAnsiTheme="minorHAnsi" w:cstheme="minorHAnsi"/>
          <w:color w:val="000000"/>
        </w:rPr>
        <w:t xml:space="preserve"> can</w:t>
      </w:r>
      <w:r w:rsidR="00303738">
        <w:rPr>
          <w:rFonts w:asciiTheme="minorHAnsi" w:hAnsiTheme="minorHAnsi" w:cstheme="minorHAnsi"/>
          <w:color w:val="000000"/>
        </w:rPr>
        <w:t xml:space="preserve"> deal with people in the community</w:t>
      </w:r>
      <w:r w:rsidR="00806C76">
        <w:rPr>
          <w:rFonts w:asciiTheme="minorHAnsi" w:hAnsiTheme="minorHAnsi" w:cstheme="minorHAnsi"/>
          <w:color w:val="000000"/>
        </w:rPr>
        <w:t xml:space="preserve"> living</w:t>
      </w:r>
      <w:r w:rsidR="00303738">
        <w:rPr>
          <w:rFonts w:asciiTheme="minorHAnsi" w:hAnsiTheme="minorHAnsi" w:cstheme="minorHAnsi"/>
          <w:color w:val="000000"/>
        </w:rPr>
        <w:t xml:space="preserve"> with neurological conditions</w:t>
      </w:r>
      <w:r w:rsidR="00541EE7">
        <w:rPr>
          <w:rFonts w:asciiTheme="minorHAnsi" w:hAnsiTheme="minorHAnsi" w:cstheme="minorHAnsi"/>
          <w:color w:val="000000"/>
        </w:rPr>
        <w:t>, particularly for conditions without a medical pathway</w:t>
      </w:r>
      <w:r w:rsidR="00303738">
        <w:rPr>
          <w:rFonts w:asciiTheme="minorHAnsi" w:hAnsiTheme="minorHAnsi" w:cstheme="minorHAnsi"/>
          <w:color w:val="000000"/>
        </w:rPr>
        <w:t xml:space="preserve">.  </w:t>
      </w:r>
      <w:r w:rsidR="00761B49">
        <w:rPr>
          <w:rFonts w:asciiTheme="minorHAnsi" w:hAnsiTheme="minorHAnsi" w:cstheme="minorHAnsi"/>
          <w:color w:val="000000"/>
        </w:rPr>
        <w:t>Parkinson’s UK is interested in</w:t>
      </w:r>
      <w:r w:rsidR="00396EF0">
        <w:rPr>
          <w:rFonts w:asciiTheme="minorHAnsi" w:hAnsiTheme="minorHAnsi" w:cstheme="minorHAnsi"/>
          <w:color w:val="000000"/>
        </w:rPr>
        <w:t xml:space="preserve"> multi-disciplinary support.  SHA have a team of charity-funded community nurses.  </w:t>
      </w:r>
      <w:r w:rsidR="00B83CB2">
        <w:rPr>
          <w:rFonts w:asciiTheme="minorHAnsi" w:hAnsiTheme="minorHAnsi" w:cstheme="minorHAnsi"/>
          <w:color w:val="000000"/>
        </w:rPr>
        <w:t xml:space="preserve">PSPA have recently concluded a phase 1 neurological framework funded project in mapping </w:t>
      </w:r>
      <w:r w:rsidR="00E40418">
        <w:rPr>
          <w:rFonts w:asciiTheme="minorHAnsi" w:hAnsiTheme="minorHAnsi" w:cstheme="minorHAnsi"/>
          <w:color w:val="000000"/>
        </w:rPr>
        <w:t xml:space="preserve">services for PSP and CBD which </w:t>
      </w:r>
      <w:proofErr w:type="gramStart"/>
      <w:r w:rsidR="00E40418">
        <w:rPr>
          <w:rFonts w:asciiTheme="minorHAnsi" w:hAnsiTheme="minorHAnsi" w:cstheme="minorHAnsi"/>
          <w:color w:val="000000"/>
        </w:rPr>
        <w:t>looks into</w:t>
      </w:r>
      <w:proofErr w:type="gramEnd"/>
      <w:r w:rsidR="00E40418">
        <w:rPr>
          <w:rFonts w:asciiTheme="minorHAnsi" w:hAnsiTheme="minorHAnsi" w:cstheme="minorHAnsi"/>
          <w:color w:val="000000"/>
        </w:rPr>
        <w:t xml:space="preserve"> best models of care.</w:t>
      </w:r>
    </w:p>
    <w:p w14:paraId="0468F089" w14:textId="48E067F3" w:rsidR="00B61A3C" w:rsidRDefault="00B61A3C" w:rsidP="00316453">
      <w:pPr>
        <w:pStyle w:val="NormalWeb"/>
        <w:ind w:left="360"/>
        <w:rPr>
          <w:rFonts w:asciiTheme="minorHAnsi" w:hAnsiTheme="minorHAnsi" w:cstheme="minorHAnsi"/>
          <w:color w:val="000000"/>
        </w:rPr>
      </w:pPr>
    </w:p>
    <w:p w14:paraId="241BFE9F" w14:textId="0C654E90" w:rsidR="005E19F1" w:rsidRDefault="00B61A3C" w:rsidP="00316453">
      <w:pPr>
        <w:pStyle w:val="NormalWeb"/>
        <w:ind w:left="360"/>
        <w:rPr>
          <w:rFonts w:asciiTheme="minorHAnsi" w:hAnsiTheme="minorHAnsi" w:cstheme="minorHAnsi"/>
          <w:color w:val="000000"/>
        </w:rPr>
      </w:pPr>
      <w:r>
        <w:rPr>
          <w:rFonts w:asciiTheme="minorHAnsi" w:hAnsiTheme="minorHAnsi" w:cstheme="minorHAnsi"/>
          <w:color w:val="000000"/>
        </w:rPr>
        <w:t>Furthermore, A</w:t>
      </w:r>
      <w:r w:rsidR="00192728">
        <w:rPr>
          <w:rFonts w:asciiTheme="minorHAnsi" w:hAnsiTheme="minorHAnsi" w:cstheme="minorHAnsi"/>
          <w:color w:val="000000"/>
        </w:rPr>
        <w:t>ction for ME and Parkinson’s noted the difficulty in dealing with National Education Scotland (NES)</w:t>
      </w:r>
      <w:r w:rsidR="005E19F1">
        <w:rPr>
          <w:rFonts w:asciiTheme="minorHAnsi" w:hAnsiTheme="minorHAnsi" w:cstheme="minorHAnsi"/>
          <w:color w:val="000000"/>
        </w:rPr>
        <w:t xml:space="preserve"> who refuse to engage on condition-specific neuro work.  </w:t>
      </w:r>
    </w:p>
    <w:p w14:paraId="501163DB" w14:textId="77777777" w:rsidR="005B7376" w:rsidRDefault="005B7376" w:rsidP="00316453">
      <w:pPr>
        <w:pStyle w:val="NormalWeb"/>
        <w:ind w:left="360"/>
        <w:rPr>
          <w:rFonts w:asciiTheme="minorHAnsi" w:hAnsiTheme="minorHAnsi" w:cstheme="minorHAnsi"/>
          <w:color w:val="000000"/>
        </w:rPr>
      </w:pPr>
    </w:p>
    <w:p w14:paraId="528E191A" w14:textId="77777777" w:rsidR="00C2256A" w:rsidRDefault="00C2256A" w:rsidP="00316453">
      <w:pPr>
        <w:pStyle w:val="NormalWeb"/>
        <w:ind w:left="360"/>
        <w:rPr>
          <w:rFonts w:asciiTheme="minorHAnsi" w:hAnsiTheme="minorHAnsi" w:cstheme="minorHAnsi"/>
          <w:b/>
          <w:bCs/>
          <w:color w:val="000000"/>
        </w:rPr>
      </w:pPr>
    </w:p>
    <w:p w14:paraId="468B2487" w14:textId="77777777" w:rsidR="00C2256A" w:rsidRDefault="00C2256A" w:rsidP="002005AB">
      <w:pPr>
        <w:pStyle w:val="NormalWeb"/>
        <w:ind w:left="720"/>
        <w:rPr>
          <w:rFonts w:asciiTheme="minorHAnsi" w:hAnsiTheme="minorHAnsi" w:cstheme="minorHAnsi"/>
          <w:b/>
          <w:bCs/>
          <w:color w:val="000000"/>
        </w:rPr>
      </w:pPr>
    </w:p>
    <w:p w14:paraId="0EAD97F9" w14:textId="77777777" w:rsidR="005725DC" w:rsidRDefault="005725DC" w:rsidP="00316453">
      <w:pPr>
        <w:pStyle w:val="NormalWeb"/>
        <w:ind w:left="360"/>
        <w:rPr>
          <w:rFonts w:asciiTheme="minorHAnsi" w:hAnsiTheme="minorHAnsi" w:cstheme="minorHAnsi"/>
          <w:b/>
          <w:bCs/>
          <w:color w:val="000000"/>
        </w:rPr>
      </w:pPr>
    </w:p>
    <w:p w14:paraId="48E21DEB" w14:textId="14EACC55" w:rsidR="002005AB" w:rsidRDefault="005B7376" w:rsidP="00316453">
      <w:pPr>
        <w:pStyle w:val="NormalWeb"/>
        <w:ind w:left="360"/>
        <w:rPr>
          <w:rFonts w:asciiTheme="minorHAnsi" w:hAnsiTheme="minorHAnsi" w:cstheme="minorHAnsi"/>
          <w:color w:val="000000"/>
        </w:rPr>
      </w:pPr>
      <w:r w:rsidRPr="008C5305">
        <w:rPr>
          <w:rFonts w:asciiTheme="minorHAnsi" w:hAnsiTheme="minorHAnsi" w:cstheme="minorHAnsi"/>
          <w:b/>
          <w:bCs/>
          <w:color w:val="000000"/>
        </w:rPr>
        <w:t>In conclusion,</w:t>
      </w:r>
      <w:r w:rsidR="00E40418">
        <w:rPr>
          <w:rFonts w:asciiTheme="minorHAnsi" w:hAnsiTheme="minorHAnsi" w:cstheme="minorHAnsi"/>
          <w:color w:val="000000"/>
        </w:rPr>
        <w:t xml:space="preserve"> </w:t>
      </w:r>
      <w:r w:rsidR="00843B72">
        <w:rPr>
          <w:rFonts w:asciiTheme="minorHAnsi" w:hAnsiTheme="minorHAnsi" w:cstheme="minorHAnsi"/>
          <w:color w:val="000000"/>
        </w:rPr>
        <w:t>NAoS would like to see a broadening of the community support model beyond nurses.</w:t>
      </w:r>
      <w:r w:rsidR="008C5305">
        <w:rPr>
          <w:rFonts w:asciiTheme="minorHAnsi" w:hAnsiTheme="minorHAnsi" w:cstheme="minorHAnsi"/>
          <w:color w:val="000000"/>
        </w:rPr>
        <w:t xml:space="preserve">  We would like to see more engagement and co-operation from NES. </w:t>
      </w:r>
    </w:p>
    <w:p w14:paraId="3F6C52BD" w14:textId="77777777" w:rsidR="00541EE7" w:rsidRDefault="00541EE7" w:rsidP="00316453">
      <w:pPr>
        <w:pStyle w:val="NormalWeb"/>
        <w:ind w:left="360"/>
        <w:rPr>
          <w:rFonts w:asciiTheme="minorHAnsi" w:hAnsiTheme="minorHAnsi" w:cstheme="minorHAnsi"/>
          <w:color w:val="000000"/>
        </w:rPr>
      </w:pPr>
    </w:p>
    <w:p w14:paraId="3EAF1624" w14:textId="49C249EF" w:rsidR="0009735B" w:rsidRDefault="0009735B" w:rsidP="00316453">
      <w:pPr>
        <w:pStyle w:val="NormalWeb"/>
        <w:ind w:left="360"/>
        <w:rPr>
          <w:rFonts w:asciiTheme="minorHAnsi" w:hAnsiTheme="minorHAnsi" w:cstheme="minorHAnsi"/>
          <w:color w:val="000000"/>
        </w:rPr>
      </w:pPr>
      <w:r w:rsidRPr="00E40418">
        <w:rPr>
          <w:rFonts w:asciiTheme="minorHAnsi" w:hAnsiTheme="minorHAnsi" w:cstheme="minorHAnsi"/>
          <w:b/>
          <w:bCs/>
          <w:color w:val="000000"/>
        </w:rPr>
        <w:t>Actions:</w:t>
      </w:r>
      <w:r>
        <w:rPr>
          <w:rFonts w:asciiTheme="minorHAnsi" w:hAnsiTheme="minorHAnsi" w:cstheme="minorHAnsi"/>
          <w:color w:val="000000"/>
        </w:rPr>
        <w:t xml:space="preserve"> Gill Dickson (PSPA) to send NAoS </w:t>
      </w:r>
      <w:r w:rsidR="00792112">
        <w:rPr>
          <w:rFonts w:asciiTheme="minorHAnsi" w:hAnsiTheme="minorHAnsi" w:cstheme="minorHAnsi"/>
          <w:color w:val="000000"/>
        </w:rPr>
        <w:t xml:space="preserve">their recent PSPA mapping report </w:t>
      </w:r>
      <w:r w:rsidR="008C5305">
        <w:rPr>
          <w:rFonts w:asciiTheme="minorHAnsi" w:hAnsiTheme="minorHAnsi" w:cstheme="minorHAnsi"/>
          <w:color w:val="000000"/>
        </w:rPr>
        <w:t>for distribution around the Policy Group.</w:t>
      </w:r>
    </w:p>
    <w:p w14:paraId="359E4F38" w14:textId="77777777" w:rsidR="008C5305" w:rsidRPr="002005AB" w:rsidRDefault="008C5305" w:rsidP="002005AB">
      <w:pPr>
        <w:pStyle w:val="NormalWeb"/>
        <w:ind w:left="720"/>
        <w:rPr>
          <w:rFonts w:asciiTheme="minorHAnsi" w:hAnsiTheme="minorHAnsi" w:cstheme="minorHAnsi"/>
          <w:sz w:val="18"/>
          <w:szCs w:val="18"/>
        </w:rPr>
      </w:pPr>
    </w:p>
    <w:p w14:paraId="3BF443FF" w14:textId="1551D5C3" w:rsidR="00E2734C" w:rsidRPr="008C5305" w:rsidRDefault="00E2734C" w:rsidP="00E2734C">
      <w:pPr>
        <w:pStyle w:val="NormalWeb"/>
        <w:numPr>
          <w:ilvl w:val="0"/>
          <w:numId w:val="1"/>
        </w:numPr>
        <w:rPr>
          <w:rFonts w:asciiTheme="minorHAnsi" w:hAnsiTheme="minorHAnsi" w:cstheme="minorHAnsi"/>
          <w:sz w:val="18"/>
          <w:szCs w:val="18"/>
        </w:rPr>
      </w:pPr>
      <w:r w:rsidRPr="002005AB">
        <w:rPr>
          <w:rFonts w:asciiTheme="minorHAnsi" w:hAnsiTheme="minorHAnsi" w:cstheme="minorHAnsi"/>
          <w:color w:val="000000"/>
        </w:rPr>
        <w:t xml:space="preserve">Restoration of neuro services to pre-Covid levels </w:t>
      </w:r>
    </w:p>
    <w:p w14:paraId="7F825913" w14:textId="46A039CB" w:rsidR="008C5305" w:rsidRDefault="008C5305" w:rsidP="008C5305">
      <w:pPr>
        <w:pStyle w:val="NormalWeb"/>
        <w:rPr>
          <w:rFonts w:asciiTheme="minorHAnsi" w:hAnsiTheme="minorHAnsi" w:cstheme="minorHAnsi"/>
          <w:color w:val="000000"/>
        </w:rPr>
      </w:pPr>
    </w:p>
    <w:p w14:paraId="7EDC4D44" w14:textId="5145A457" w:rsidR="00806E86" w:rsidRDefault="008C5305" w:rsidP="00316453">
      <w:pPr>
        <w:pStyle w:val="NormalWeb"/>
        <w:ind w:left="360"/>
        <w:rPr>
          <w:rFonts w:asciiTheme="minorHAnsi" w:hAnsiTheme="minorHAnsi" w:cstheme="minorHAnsi"/>
          <w:color w:val="000000"/>
        </w:rPr>
      </w:pPr>
      <w:r w:rsidRPr="008C5305">
        <w:rPr>
          <w:rFonts w:asciiTheme="minorHAnsi" w:hAnsiTheme="minorHAnsi" w:cstheme="minorHAnsi"/>
          <w:b/>
          <w:bCs/>
          <w:color w:val="000000"/>
        </w:rPr>
        <w:t xml:space="preserve">Discussion: </w:t>
      </w:r>
      <w:r w:rsidR="00D2640E" w:rsidRPr="00E1165E">
        <w:rPr>
          <w:rFonts w:asciiTheme="minorHAnsi" w:hAnsiTheme="minorHAnsi" w:cstheme="minorHAnsi"/>
          <w:color w:val="000000"/>
        </w:rPr>
        <w:t>Althoug</w:t>
      </w:r>
      <w:r w:rsidR="00E1165E">
        <w:rPr>
          <w:rFonts w:asciiTheme="minorHAnsi" w:hAnsiTheme="minorHAnsi" w:cstheme="minorHAnsi"/>
          <w:color w:val="000000"/>
        </w:rPr>
        <w:t>h the forced move to remote consultations through the covid pandemic has been largely successful, we do not want</w:t>
      </w:r>
      <w:r w:rsidR="003B26E1">
        <w:rPr>
          <w:rFonts w:asciiTheme="minorHAnsi" w:hAnsiTheme="minorHAnsi" w:cstheme="minorHAnsi"/>
          <w:color w:val="000000"/>
        </w:rPr>
        <w:t xml:space="preserve"> clinic time to be lost entirely once the pandemic has run its course</w:t>
      </w:r>
      <w:r w:rsidR="003B26E1" w:rsidRPr="003B26E1">
        <w:rPr>
          <w:rFonts w:asciiTheme="minorHAnsi" w:hAnsiTheme="minorHAnsi" w:cstheme="minorHAnsi"/>
          <w:color w:val="000000"/>
        </w:rPr>
        <w:t xml:space="preserve">.  </w:t>
      </w:r>
      <w:r w:rsidR="00822123">
        <w:rPr>
          <w:rFonts w:asciiTheme="minorHAnsi" w:hAnsiTheme="minorHAnsi" w:cstheme="minorHAnsi"/>
          <w:color w:val="000000"/>
        </w:rPr>
        <w:t xml:space="preserve">This is seen as a very real threat.  </w:t>
      </w:r>
      <w:r w:rsidR="003B26E1" w:rsidRPr="003B26E1">
        <w:rPr>
          <w:rFonts w:asciiTheme="minorHAnsi" w:hAnsiTheme="minorHAnsi" w:cstheme="minorHAnsi"/>
          <w:color w:val="000000"/>
        </w:rPr>
        <w:t>In addition,</w:t>
      </w:r>
      <w:r w:rsidR="003B26E1">
        <w:rPr>
          <w:rFonts w:asciiTheme="minorHAnsi" w:hAnsiTheme="minorHAnsi" w:cstheme="minorHAnsi"/>
          <w:color w:val="000000"/>
        </w:rPr>
        <w:t xml:space="preserve"> we note that</w:t>
      </w:r>
      <w:r w:rsidR="00806E86">
        <w:rPr>
          <w:rFonts w:asciiTheme="minorHAnsi" w:hAnsiTheme="minorHAnsi" w:cstheme="minorHAnsi"/>
          <w:color w:val="000000"/>
        </w:rPr>
        <w:t xml:space="preserve"> clinical services in a pre-covid world were already far from perfect.</w:t>
      </w:r>
      <w:r w:rsidR="003B26E1">
        <w:rPr>
          <w:rFonts w:asciiTheme="minorHAnsi" w:hAnsiTheme="minorHAnsi" w:cstheme="minorHAnsi"/>
          <w:b/>
          <w:bCs/>
          <w:color w:val="000000"/>
        </w:rPr>
        <w:t xml:space="preserve"> </w:t>
      </w:r>
      <w:r w:rsidR="00806E86">
        <w:rPr>
          <w:rFonts w:asciiTheme="minorHAnsi" w:hAnsiTheme="minorHAnsi" w:cstheme="minorHAnsi"/>
          <w:b/>
          <w:bCs/>
          <w:color w:val="000000"/>
        </w:rPr>
        <w:t xml:space="preserve"> </w:t>
      </w:r>
      <w:r w:rsidR="00822123" w:rsidRPr="00822123">
        <w:rPr>
          <w:rFonts w:asciiTheme="minorHAnsi" w:hAnsiTheme="minorHAnsi" w:cstheme="minorHAnsi"/>
          <w:color w:val="000000"/>
        </w:rPr>
        <w:t xml:space="preserve">We have </w:t>
      </w:r>
      <w:r w:rsidR="00822123">
        <w:rPr>
          <w:rFonts w:asciiTheme="minorHAnsi" w:hAnsiTheme="minorHAnsi" w:cstheme="minorHAnsi"/>
          <w:color w:val="000000"/>
        </w:rPr>
        <w:t>an</w:t>
      </w:r>
      <w:r w:rsidR="00806E86">
        <w:rPr>
          <w:rFonts w:asciiTheme="minorHAnsi" w:hAnsiTheme="minorHAnsi" w:cstheme="minorHAnsi"/>
          <w:color w:val="000000"/>
        </w:rPr>
        <w:t xml:space="preserve"> opportunity </w:t>
      </w:r>
      <w:r w:rsidR="005065B2">
        <w:rPr>
          <w:rFonts w:asciiTheme="minorHAnsi" w:hAnsiTheme="minorHAnsi" w:cstheme="minorHAnsi"/>
          <w:color w:val="000000"/>
        </w:rPr>
        <w:t xml:space="preserve">to really think about what people need, both patients and clinicians, and to re-design neurology services entirely.  </w:t>
      </w:r>
    </w:p>
    <w:p w14:paraId="77BE7771" w14:textId="77777777" w:rsidR="00822123" w:rsidRDefault="00822123" w:rsidP="00316453">
      <w:pPr>
        <w:pStyle w:val="NormalWeb"/>
        <w:ind w:left="360"/>
        <w:rPr>
          <w:rFonts w:asciiTheme="minorHAnsi" w:hAnsiTheme="minorHAnsi" w:cstheme="minorHAnsi"/>
          <w:b/>
          <w:bCs/>
          <w:color w:val="000000"/>
        </w:rPr>
      </w:pPr>
    </w:p>
    <w:p w14:paraId="2FDE4E38" w14:textId="1498E2C4" w:rsidR="000257AE" w:rsidRDefault="0064612A" w:rsidP="00316453">
      <w:pPr>
        <w:pStyle w:val="NormalWeb"/>
        <w:ind w:left="360"/>
        <w:rPr>
          <w:rFonts w:asciiTheme="minorHAnsi" w:hAnsiTheme="minorHAnsi" w:cstheme="minorHAnsi"/>
          <w:color w:val="000000"/>
        </w:rPr>
      </w:pPr>
      <w:r>
        <w:rPr>
          <w:rFonts w:asciiTheme="minorHAnsi" w:hAnsiTheme="minorHAnsi" w:cstheme="minorHAnsi"/>
          <w:color w:val="000000"/>
        </w:rPr>
        <w:t xml:space="preserve">Reference was made to the </w:t>
      </w:r>
      <w:hyperlink r:id="rId9" w:history="1">
        <w:r w:rsidRPr="006B41A4">
          <w:rPr>
            <w:rStyle w:val="Hyperlink"/>
            <w:rFonts w:asciiTheme="minorHAnsi" w:hAnsiTheme="minorHAnsi" w:cstheme="minorHAnsi"/>
          </w:rPr>
          <w:t>excellent debate on remote consultations held by the Neurological Alliance (England)</w:t>
        </w:r>
      </w:hyperlink>
      <w:r>
        <w:rPr>
          <w:rFonts w:asciiTheme="minorHAnsi" w:hAnsiTheme="minorHAnsi" w:cstheme="minorHAnsi"/>
          <w:color w:val="000000"/>
        </w:rPr>
        <w:t xml:space="preserve"> which held very balanced views from both clinicians and patients.  </w:t>
      </w:r>
    </w:p>
    <w:p w14:paraId="4A166C18" w14:textId="593DA664" w:rsidR="00D67454" w:rsidRDefault="00D67454" w:rsidP="00316453">
      <w:pPr>
        <w:pStyle w:val="NormalWeb"/>
        <w:ind w:left="360"/>
        <w:rPr>
          <w:rFonts w:asciiTheme="minorHAnsi" w:hAnsiTheme="minorHAnsi" w:cstheme="minorHAnsi"/>
          <w:color w:val="000000"/>
        </w:rPr>
      </w:pPr>
    </w:p>
    <w:p w14:paraId="2D2523B8" w14:textId="4BA5B095" w:rsidR="00D67454" w:rsidRDefault="00AF5A1E" w:rsidP="00316453">
      <w:pPr>
        <w:pStyle w:val="NormalWeb"/>
        <w:ind w:left="360"/>
        <w:rPr>
          <w:rFonts w:asciiTheme="minorHAnsi" w:hAnsiTheme="minorHAnsi" w:cstheme="minorHAnsi"/>
          <w:color w:val="000000"/>
        </w:rPr>
      </w:pPr>
      <w:r w:rsidRPr="000257AE">
        <w:rPr>
          <w:rFonts w:asciiTheme="minorHAnsi" w:hAnsiTheme="minorHAnsi" w:cstheme="minorHAnsi"/>
          <w:b/>
          <w:bCs/>
          <w:color w:val="000000"/>
        </w:rPr>
        <w:t>In conclusion</w:t>
      </w:r>
      <w:r>
        <w:rPr>
          <w:rFonts w:asciiTheme="minorHAnsi" w:hAnsiTheme="minorHAnsi" w:cstheme="minorHAnsi"/>
          <w:color w:val="000000"/>
        </w:rPr>
        <w:t xml:space="preserve">, </w:t>
      </w:r>
      <w:r w:rsidR="00822123">
        <w:rPr>
          <w:rFonts w:asciiTheme="minorHAnsi" w:hAnsiTheme="minorHAnsi" w:cstheme="minorHAnsi"/>
          <w:color w:val="000000"/>
        </w:rPr>
        <w:t xml:space="preserve">NAoS should take the lead in re-designing neurology services in a post Covid world.  We need to be pro-active about what building back better means.  There are clear benefits to the use of virtual appointments however they are not suitable for all neurology patients </w:t>
      </w:r>
      <w:proofErr w:type="gramStart"/>
      <w:r w:rsidR="00822123">
        <w:rPr>
          <w:rFonts w:asciiTheme="minorHAnsi" w:hAnsiTheme="minorHAnsi" w:cstheme="minorHAnsi"/>
          <w:color w:val="000000"/>
        </w:rPr>
        <w:t>all of</w:t>
      </w:r>
      <w:proofErr w:type="gramEnd"/>
      <w:r w:rsidR="00822123">
        <w:rPr>
          <w:rFonts w:asciiTheme="minorHAnsi" w:hAnsiTheme="minorHAnsi" w:cstheme="minorHAnsi"/>
          <w:color w:val="000000"/>
        </w:rPr>
        <w:t xml:space="preserve"> the time.  The </w:t>
      </w:r>
      <w:r>
        <w:rPr>
          <w:rFonts w:asciiTheme="minorHAnsi" w:hAnsiTheme="minorHAnsi" w:cstheme="minorHAnsi"/>
          <w:color w:val="000000"/>
        </w:rPr>
        <w:t xml:space="preserve">NAoS would like to see research commissioned on the impact </w:t>
      </w:r>
      <w:r w:rsidR="000257AE">
        <w:rPr>
          <w:rFonts w:asciiTheme="minorHAnsi" w:hAnsiTheme="minorHAnsi" w:cstheme="minorHAnsi"/>
          <w:color w:val="000000"/>
        </w:rPr>
        <w:t>and consequences of remote consultations.</w:t>
      </w:r>
    </w:p>
    <w:p w14:paraId="5817ADFC" w14:textId="1F7A8633" w:rsidR="0024585A" w:rsidRDefault="0024585A" w:rsidP="00316453">
      <w:pPr>
        <w:pStyle w:val="NormalWeb"/>
        <w:ind w:left="360"/>
        <w:rPr>
          <w:rFonts w:asciiTheme="minorHAnsi" w:hAnsiTheme="minorHAnsi" w:cstheme="minorHAnsi"/>
          <w:color w:val="000000"/>
        </w:rPr>
      </w:pPr>
    </w:p>
    <w:p w14:paraId="3A7B0A59" w14:textId="7DB68457" w:rsidR="0024585A" w:rsidRPr="007E727B" w:rsidRDefault="0024585A" w:rsidP="00316453">
      <w:pPr>
        <w:pStyle w:val="NormalWeb"/>
        <w:ind w:left="360"/>
        <w:rPr>
          <w:rFonts w:asciiTheme="minorHAnsi" w:hAnsiTheme="minorHAnsi" w:cstheme="minorHAnsi"/>
          <w:color w:val="000000"/>
        </w:rPr>
      </w:pPr>
      <w:r w:rsidRPr="0024585A">
        <w:rPr>
          <w:rFonts w:asciiTheme="minorHAnsi" w:hAnsiTheme="minorHAnsi" w:cstheme="minorHAnsi"/>
          <w:b/>
          <w:bCs/>
          <w:color w:val="000000"/>
        </w:rPr>
        <w:t xml:space="preserve">Actions: </w:t>
      </w:r>
      <w:r w:rsidR="007E727B" w:rsidRPr="007E727B">
        <w:rPr>
          <w:rFonts w:asciiTheme="minorHAnsi" w:hAnsiTheme="minorHAnsi" w:cstheme="minorHAnsi"/>
          <w:color w:val="000000"/>
        </w:rPr>
        <w:t>No actions</w:t>
      </w:r>
      <w:r w:rsidR="00D17C60">
        <w:rPr>
          <w:rFonts w:asciiTheme="minorHAnsi" w:hAnsiTheme="minorHAnsi" w:cstheme="minorHAnsi"/>
          <w:color w:val="000000"/>
        </w:rPr>
        <w:t xml:space="preserve"> at this stage. </w:t>
      </w:r>
    </w:p>
    <w:p w14:paraId="681F9CCD" w14:textId="77777777" w:rsidR="00E40418" w:rsidRPr="002005AB" w:rsidRDefault="00E40418" w:rsidP="00E40418">
      <w:pPr>
        <w:pStyle w:val="NormalWeb"/>
        <w:rPr>
          <w:rFonts w:asciiTheme="minorHAnsi" w:hAnsiTheme="minorHAnsi" w:cstheme="minorHAnsi"/>
          <w:sz w:val="18"/>
          <w:szCs w:val="18"/>
        </w:rPr>
      </w:pPr>
    </w:p>
    <w:p w14:paraId="429D7E17" w14:textId="2AA45A64" w:rsidR="00E2734C" w:rsidRPr="0024585A" w:rsidRDefault="00E2734C" w:rsidP="00E2734C">
      <w:pPr>
        <w:pStyle w:val="NormalWeb"/>
        <w:numPr>
          <w:ilvl w:val="0"/>
          <w:numId w:val="1"/>
        </w:numPr>
        <w:rPr>
          <w:rFonts w:asciiTheme="minorHAnsi" w:hAnsiTheme="minorHAnsi" w:cstheme="minorHAnsi"/>
          <w:sz w:val="18"/>
          <w:szCs w:val="18"/>
        </w:rPr>
      </w:pPr>
      <w:r w:rsidRPr="002005AB">
        <w:rPr>
          <w:rFonts w:asciiTheme="minorHAnsi" w:hAnsiTheme="minorHAnsi" w:cstheme="minorHAnsi"/>
          <w:color w:val="000000"/>
        </w:rPr>
        <w:t xml:space="preserve">Data on the number of neurological patients with a rare disease </w:t>
      </w:r>
    </w:p>
    <w:p w14:paraId="7E2C6699" w14:textId="0868E53C" w:rsidR="0024585A" w:rsidRDefault="0024585A" w:rsidP="0024585A">
      <w:pPr>
        <w:pStyle w:val="NormalWeb"/>
        <w:ind w:left="360"/>
        <w:rPr>
          <w:rFonts w:asciiTheme="minorHAnsi" w:hAnsiTheme="minorHAnsi" w:cstheme="minorHAnsi"/>
          <w:color w:val="000000"/>
        </w:rPr>
      </w:pPr>
    </w:p>
    <w:p w14:paraId="56D0193F" w14:textId="0865789B" w:rsidR="004E5B41" w:rsidRDefault="004E5B41" w:rsidP="000A253C">
      <w:pPr>
        <w:pStyle w:val="NormalWeb"/>
        <w:ind w:left="360"/>
        <w:rPr>
          <w:rFonts w:asciiTheme="minorHAnsi" w:hAnsiTheme="minorHAnsi" w:cstheme="minorHAnsi"/>
          <w:color w:val="000000"/>
        </w:rPr>
      </w:pPr>
      <w:r w:rsidRPr="00233275">
        <w:rPr>
          <w:rFonts w:asciiTheme="minorHAnsi" w:hAnsiTheme="minorHAnsi" w:cstheme="minorHAnsi"/>
          <w:b/>
          <w:bCs/>
          <w:color w:val="000000"/>
        </w:rPr>
        <w:t>Discussion</w:t>
      </w:r>
      <w:r>
        <w:rPr>
          <w:rFonts w:asciiTheme="minorHAnsi" w:hAnsiTheme="minorHAnsi" w:cstheme="minorHAnsi"/>
          <w:b/>
          <w:bCs/>
          <w:color w:val="000000"/>
        </w:rPr>
        <w:t xml:space="preserve">: </w:t>
      </w:r>
      <w:r>
        <w:rPr>
          <w:rFonts w:asciiTheme="minorHAnsi" w:hAnsiTheme="minorHAnsi" w:cstheme="minorHAnsi"/>
          <w:color w:val="000000"/>
        </w:rPr>
        <w:t xml:space="preserve">It is widely acknowledged that accurate neurological condition prevalence data does not exist, either in England or Scotland.  Within Scotland, health boards do not even communicate between themselves.  Key to improving services is knowing prevalence data - how can you build services without knowing the number of people affected by a condition? Both Action for ME and Epilepsy Scotland noted the lack of adequate recording of the number of people affected by these conditions.  </w:t>
      </w:r>
    </w:p>
    <w:p w14:paraId="37D0894F" w14:textId="56305B9D" w:rsidR="004E5B41" w:rsidRDefault="004E5B41" w:rsidP="004E5B41">
      <w:pPr>
        <w:pStyle w:val="NormalWeb"/>
        <w:rPr>
          <w:rFonts w:asciiTheme="minorHAnsi" w:hAnsiTheme="minorHAnsi" w:cstheme="minorHAnsi"/>
          <w:color w:val="000000"/>
        </w:rPr>
      </w:pPr>
    </w:p>
    <w:p w14:paraId="016329D3" w14:textId="77777777" w:rsidR="002668A9" w:rsidRDefault="004E5B41" w:rsidP="000A253C">
      <w:pPr>
        <w:pStyle w:val="NormalWeb"/>
        <w:ind w:left="360"/>
        <w:rPr>
          <w:rFonts w:asciiTheme="minorHAnsi" w:hAnsiTheme="minorHAnsi" w:cstheme="minorHAnsi"/>
          <w:color w:val="000000"/>
        </w:rPr>
      </w:pPr>
      <w:r>
        <w:rPr>
          <w:rFonts w:asciiTheme="minorHAnsi" w:hAnsiTheme="minorHAnsi" w:cstheme="minorHAnsi"/>
          <w:color w:val="000000"/>
        </w:rPr>
        <w:t>Gill Dickson (PSPA) noted t</w:t>
      </w:r>
      <w:r w:rsidR="00BB596B">
        <w:rPr>
          <w:rFonts w:asciiTheme="minorHAnsi" w:hAnsiTheme="minorHAnsi" w:cstheme="minorHAnsi"/>
          <w:color w:val="000000"/>
        </w:rPr>
        <w:t xml:space="preserve">hat the English Neurological Alliance published a report on rare diseases in November 2020 which the PSPA contributed towards.  </w:t>
      </w:r>
    </w:p>
    <w:p w14:paraId="725DB450" w14:textId="77777777" w:rsidR="002668A9" w:rsidRDefault="002668A9" w:rsidP="004E5B41">
      <w:pPr>
        <w:pStyle w:val="NormalWeb"/>
        <w:rPr>
          <w:rFonts w:asciiTheme="minorHAnsi" w:hAnsiTheme="minorHAnsi" w:cstheme="minorHAnsi"/>
          <w:color w:val="000000"/>
        </w:rPr>
      </w:pPr>
    </w:p>
    <w:p w14:paraId="6E2F6410" w14:textId="3FE764FC" w:rsidR="00BC4924" w:rsidRDefault="00BC4924" w:rsidP="000A253C">
      <w:pPr>
        <w:pStyle w:val="NormalWeb"/>
        <w:ind w:left="360"/>
        <w:rPr>
          <w:rFonts w:asciiTheme="minorHAnsi" w:hAnsiTheme="minorHAnsi" w:cstheme="minorHAnsi"/>
          <w:color w:val="333333"/>
          <w:shd w:val="clear" w:color="auto" w:fill="FFFFFF"/>
        </w:rPr>
      </w:pPr>
      <w:r>
        <w:rPr>
          <w:rFonts w:asciiTheme="minorHAnsi" w:hAnsiTheme="minorHAnsi" w:cstheme="minorHAnsi"/>
          <w:color w:val="000000"/>
        </w:rPr>
        <w:t xml:space="preserve">The UK Government published </w:t>
      </w:r>
      <w:r w:rsidR="00253726">
        <w:rPr>
          <w:rFonts w:asciiTheme="minorHAnsi" w:hAnsiTheme="minorHAnsi" w:cstheme="minorHAnsi"/>
          <w:color w:val="000000"/>
        </w:rPr>
        <w:t>a Rare Disease Framework on 9</w:t>
      </w:r>
      <w:r w:rsidR="00253726" w:rsidRPr="00253726">
        <w:rPr>
          <w:rFonts w:asciiTheme="minorHAnsi" w:hAnsiTheme="minorHAnsi" w:cstheme="minorHAnsi"/>
          <w:color w:val="000000"/>
          <w:vertAlign w:val="superscript"/>
        </w:rPr>
        <w:t>th</w:t>
      </w:r>
      <w:r w:rsidR="00253726">
        <w:rPr>
          <w:rFonts w:asciiTheme="minorHAnsi" w:hAnsiTheme="minorHAnsi" w:cstheme="minorHAnsi"/>
          <w:color w:val="000000"/>
        </w:rPr>
        <w:t xml:space="preserve"> January which the Scottish Government supports</w:t>
      </w:r>
      <w:r w:rsidR="0002659C">
        <w:rPr>
          <w:rFonts w:asciiTheme="minorHAnsi" w:hAnsiTheme="minorHAnsi" w:cstheme="minorHAnsi"/>
          <w:color w:val="000000"/>
        </w:rPr>
        <w:t xml:space="preserve">.  </w:t>
      </w:r>
      <w:hyperlink r:id="rId10" w:history="1">
        <w:r w:rsidR="0002659C" w:rsidRPr="0002659C">
          <w:rPr>
            <w:rStyle w:val="Hyperlink"/>
            <w:rFonts w:asciiTheme="minorHAnsi" w:hAnsiTheme="minorHAnsi" w:cstheme="minorHAnsi"/>
          </w:rPr>
          <w:t>The Scottish Government</w:t>
        </w:r>
        <w:r w:rsidR="004175B8" w:rsidRPr="0002659C">
          <w:rPr>
            <w:rStyle w:val="Hyperlink"/>
            <w:rFonts w:asciiTheme="minorHAnsi" w:hAnsiTheme="minorHAnsi" w:cstheme="minorHAnsi"/>
          </w:rPr>
          <w:t xml:space="preserve"> </w:t>
        </w:r>
        <w:r w:rsidR="003A3F36" w:rsidRPr="0002659C">
          <w:rPr>
            <w:rStyle w:val="Hyperlink"/>
            <w:rFonts w:asciiTheme="minorHAnsi" w:hAnsiTheme="minorHAnsi" w:cstheme="minorHAnsi"/>
          </w:rPr>
          <w:t>will now publish an action plan by the end of 2021</w:t>
        </w:r>
      </w:hyperlink>
      <w:r w:rsidR="003A3F36">
        <w:rPr>
          <w:rFonts w:asciiTheme="minorHAnsi" w:hAnsiTheme="minorHAnsi" w:cstheme="minorHAnsi"/>
          <w:color w:val="000000"/>
        </w:rPr>
        <w:t xml:space="preserve"> reporting how it will implement</w:t>
      </w:r>
      <w:r w:rsidR="004175B8">
        <w:rPr>
          <w:rFonts w:ascii="Helvetica" w:hAnsi="Helvetica" w:cs="Helvetica"/>
          <w:color w:val="333333"/>
          <w:sz w:val="27"/>
          <w:szCs w:val="27"/>
          <w:shd w:val="clear" w:color="auto" w:fill="FFFFFF"/>
        </w:rPr>
        <w:t xml:space="preserve"> </w:t>
      </w:r>
      <w:r w:rsidR="004175B8" w:rsidRPr="004175B8">
        <w:rPr>
          <w:rFonts w:asciiTheme="minorHAnsi" w:hAnsiTheme="minorHAnsi" w:cstheme="minorHAnsi"/>
          <w:color w:val="333333"/>
          <w:shd w:val="clear" w:color="auto" w:fill="FFFFFF"/>
        </w:rPr>
        <w:t xml:space="preserve">the Framework </w:t>
      </w:r>
      <w:proofErr w:type="gramStart"/>
      <w:r w:rsidR="004175B8" w:rsidRPr="004175B8">
        <w:rPr>
          <w:rFonts w:asciiTheme="minorHAnsi" w:hAnsiTheme="minorHAnsi" w:cstheme="minorHAnsi"/>
          <w:color w:val="333333"/>
          <w:shd w:val="clear" w:color="auto" w:fill="FFFFFF"/>
        </w:rPr>
        <w:t>taking into account</w:t>
      </w:r>
      <w:proofErr w:type="gramEnd"/>
      <w:r w:rsidR="004175B8" w:rsidRPr="004175B8">
        <w:rPr>
          <w:rFonts w:asciiTheme="minorHAnsi" w:hAnsiTheme="minorHAnsi" w:cstheme="minorHAnsi"/>
          <w:color w:val="333333"/>
          <w:shd w:val="clear" w:color="auto" w:fill="FFFFFF"/>
        </w:rPr>
        <w:t xml:space="preserve"> the population needs and health system we have here in Scotland.</w:t>
      </w:r>
      <w:r w:rsidR="00BE6829">
        <w:rPr>
          <w:rFonts w:asciiTheme="minorHAnsi" w:hAnsiTheme="minorHAnsi" w:cstheme="minorHAnsi"/>
          <w:color w:val="333333"/>
          <w:shd w:val="clear" w:color="auto" w:fill="FFFFFF"/>
        </w:rPr>
        <w:t xml:space="preserve">  </w:t>
      </w:r>
      <w:r w:rsidR="002668A9">
        <w:rPr>
          <w:rFonts w:asciiTheme="minorHAnsi" w:hAnsiTheme="minorHAnsi" w:cstheme="minorHAnsi"/>
          <w:color w:val="333333"/>
          <w:shd w:val="clear" w:color="auto" w:fill="FFFFFF"/>
        </w:rPr>
        <w:t>Information from the link above includes the following paragraph:</w:t>
      </w:r>
    </w:p>
    <w:p w14:paraId="6A1D678B" w14:textId="051A1FEF" w:rsidR="00D81BA5" w:rsidRDefault="00D81BA5" w:rsidP="004E5B41">
      <w:pPr>
        <w:pStyle w:val="NormalWeb"/>
        <w:rPr>
          <w:rFonts w:asciiTheme="minorHAnsi" w:hAnsiTheme="minorHAnsi" w:cstheme="minorHAnsi"/>
          <w:color w:val="333333"/>
          <w:shd w:val="clear" w:color="auto" w:fill="FFFFFF"/>
        </w:rPr>
      </w:pPr>
    </w:p>
    <w:p w14:paraId="5DF86DCE" w14:textId="7AC4BAF8" w:rsidR="00D81BA5" w:rsidRPr="00D81BA5" w:rsidRDefault="00D81BA5" w:rsidP="000A253C">
      <w:pPr>
        <w:ind w:left="360"/>
        <w:rPr>
          <w:rFonts w:ascii="Calibri" w:hAnsi="Calibri" w:cs="Calibri"/>
          <w:i/>
          <w:iCs/>
          <w:color w:val="1F497D"/>
        </w:rPr>
      </w:pPr>
      <w:r>
        <w:rPr>
          <w:rFonts w:ascii="Calibri" w:hAnsi="Calibri" w:cs="Calibri"/>
          <w:i/>
          <w:iCs/>
          <w:color w:val="1F497D"/>
        </w:rPr>
        <w:t>T</w:t>
      </w:r>
      <w:r w:rsidRPr="00D81BA5">
        <w:rPr>
          <w:rFonts w:ascii="Calibri" w:hAnsi="Calibri" w:cs="Calibri"/>
          <w:i/>
          <w:iCs/>
          <w:color w:val="1F497D"/>
        </w:rPr>
        <w:t>he UK Government’s Rare Disease Framework was published on 9 January 2021 to replace the existing strategy.</w:t>
      </w:r>
    </w:p>
    <w:p w14:paraId="32F731E1" w14:textId="77777777" w:rsidR="00143A15" w:rsidRDefault="00143A15" w:rsidP="000A253C">
      <w:pPr>
        <w:ind w:left="360"/>
        <w:rPr>
          <w:rFonts w:ascii="Calibri" w:hAnsi="Calibri" w:cs="Calibri"/>
          <w:i/>
          <w:iCs/>
          <w:color w:val="1F497D"/>
        </w:rPr>
      </w:pPr>
    </w:p>
    <w:p w14:paraId="1E996529" w14:textId="7FF9F349" w:rsidR="00D81BA5" w:rsidRPr="00D81BA5" w:rsidRDefault="00D81BA5" w:rsidP="000A253C">
      <w:pPr>
        <w:ind w:left="360"/>
        <w:rPr>
          <w:rFonts w:ascii="Calibri" w:hAnsi="Calibri" w:cs="Calibri"/>
          <w:i/>
          <w:iCs/>
          <w:color w:val="1F497D"/>
        </w:rPr>
      </w:pPr>
      <w:r w:rsidRPr="00D81BA5">
        <w:rPr>
          <w:rFonts w:ascii="Calibri" w:hAnsi="Calibri" w:cs="Calibri"/>
          <w:i/>
          <w:iCs/>
          <w:color w:val="1F497D"/>
        </w:rPr>
        <w:t xml:space="preserve">The Framework takes a </w:t>
      </w:r>
      <w:proofErr w:type="gramStart"/>
      <w:r w:rsidRPr="00D81BA5">
        <w:rPr>
          <w:rFonts w:ascii="Calibri" w:hAnsi="Calibri" w:cs="Calibri"/>
          <w:i/>
          <w:iCs/>
          <w:color w:val="1F497D"/>
        </w:rPr>
        <w:t>4 nation</w:t>
      </w:r>
      <w:proofErr w:type="gramEnd"/>
      <w:r w:rsidRPr="00D81BA5">
        <w:rPr>
          <w:rFonts w:ascii="Calibri" w:hAnsi="Calibri" w:cs="Calibri"/>
          <w:i/>
          <w:iCs/>
          <w:color w:val="1F497D"/>
        </w:rPr>
        <w:t xml:space="preserve"> approach to supporting those living with a rare disease. The vision and objectives are based on stakeholder engagement and the results from the Rare Disease National</w:t>
      </w:r>
      <w:r w:rsidR="000A253C">
        <w:rPr>
          <w:rFonts w:ascii="Calibri" w:hAnsi="Calibri" w:cs="Calibri"/>
          <w:i/>
          <w:iCs/>
          <w:color w:val="1F497D"/>
        </w:rPr>
        <w:t xml:space="preserve"> </w:t>
      </w:r>
      <w:r w:rsidRPr="00D81BA5">
        <w:rPr>
          <w:rFonts w:ascii="Calibri" w:hAnsi="Calibri" w:cs="Calibri"/>
          <w:i/>
          <w:iCs/>
          <w:color w:val="1F497D"/>
        </w:rPr>
        <w:t xml:space="preserve">Conversation survey. As we have done in previous years, Scotland will develop its own action plan setting out how we will implement the Framework </w:t>
      </w:r>
      <w:proofErr w:type="gramStart"/>
      <w:r w:rsidRPr="00D81BA5">
        <w:rPr>
          <w:rFonts w:ascii="Calibri" w:hAnsi="Calibri" w:cs="Calibri"/>
          <w:i/>
          <w:iCs/>
          <w:color w:val="1F497D"/>
        </w:rPr>
        <w:t>taking into account</w:t>
      </w:r>
      <w:proofErr w:type="gramEnd"/>
      <w:r w:rsidRPr="00D81BA5">
        <w:rPr>
          <w:rFonts w:ascii="Calibri" w:hAnsi="Calibri" w:cs="Calibri"/>
          <w:i/>
          <w:iCs/>
          <w:color w:val="1F497D"/>
        </w:rPr>
        <w:t xml:space="preserve"> the population needs and health system we have here in Scotland.</w:t>
      </w:r>
    </w:p>
    <w:p w14:paraId="7DCA89E4" w14:textId="77777777" w:rsidR="00D81BA5" w:rsidRPr="00D81BA5" w:rsidRDefault="00D81BA5" w:rsidP="000A253C">
      <w:pPr>
        <w:ind w:left="360"/>
        <w:rPr>
          <w:rFonts w:ascii="Calibri" w:hAnsi="Calibri" w:cs="Calibri"/>
          <w:i/>
          <w:iCs/>
          <w:color w:val="1F497D"/>
        </w:rPr>
      </w:pPr>
      <w:r w:rsidRPr="00D81BA5">
        <w:rPr>
          <w:rFonts w:ascii="Calibri" w:hAnsi="Calibri" w:cs="Calibri"/>
          <w:i/>
          <w:iCs/>
          <w:color w:val="1F497D"/>
        </w:rPr>
        <w:t>To do this we will establish a new Rare Disease Implementation Board to oversee the action plan. Further details will be in the Action Plan which will be published in 2021. Throughout the development of the Plan there will be many opportunities for the rare disease community to engage with us to help shape and inform the actions.”</w:t>
      </w:r>
    </w:p>
    <w:p w14:paraId="61E42813" w14:textId="195B72DD" w:rsidR="00D81BA5" w:rsidRDefault="005F579A" w:rsidP="000A253C">
      <w:pPr>
        <w:pStyle w:val="NormalWeb"/>
        <w:ind w:left="360"/>
        <w:rPr>
          <w:rFonts w:asciiTheme="minorHAnsi" w:hAnsiTheme="minorHAnsi" w:cstheme="minorHAnsi"/>
          <w:color w:val="000000"/>
        </w:rPr>
      </w:pPr>
      <w:r>
        <w:rPr>
          <w:rFonts w:asciiTheme="minorHAnsi" w:hAnsiTheme="minorHAnsi" w:cstheme="minorHAnsi"/>
          <w:color w:val="000000"/>
        </w:rPr>
        <w:t>Catherine Paterson (Dochas Fund) added that looking into the impact of Covid on prevalence</w:t>
      </w:r>
      <w:r w:rsidR="0017241B">
        <w:rPr>
          <w:rFonts w:asciiTheme="minorHAnsi" w:hAnsiTheme="minorHAnsi" w:cstheme="minorHAnsi"/>
          <w:color w:val="000000"/>
        </w:rPr>
        <w:t xml:space="preserve"> and outcomes (</w:t>
      </w:r>
      <w:proofErr w:type="gramStart"/>
      <w:r w:rsidR="0017241B">
        <w:rPr>
          <w:rFonts w:asciiTheme="minorHAnsi" w:hAnsiTheme="minorHAnsi" w:cstheme="minorHAnsi"/>
          <w:color w:val="000000"/>
        </w:rPr>
        <w:t>e.g.</w:t>
      </w:r>
      <w:proofErr w:type="gramEnd"/>
      <w:r w:rsidR="0017241B">
        <w:rPr>
          <w:rFonts w:asciiTheme="minorHAnsi" w:hAnsiTheme="minorHAnsi" w:cstheme="minorHAnsi"/>
          <w:color w:val="000000"/>
        </w:rPr>
        <w:t xml:space="preserve"> prognosis)</w:t>
      </w:r>
      <w:r>
        <w:rPr>
          <w:rFonts w:asciiTheme="minorHAnsi" w:hAnsiTheme="minorHAnsi" w:cstheme="minorHAnsi"/>
          <w:color w:val="000000"/>
        </w:rPr>
        <w:t xml:space="preserve"> of neurological conditions will be interesting.</w:t>
      </w:r>
    </w:p>
    <w:p w14:paraId="64524FD7" w14:textId="77777777" w:rsidR="002668A9" w:rsidRPr="002668A9" w:rsidRDefault="002668A9" w:rsidP="000A253C">
      <w:pPr>
        <w:pStyle w:val="NormalWeb"/>
        <w:ind w:left="360"/>
        <w:rPr>
          <w:rFonts w:asciiTheme="minorHAnsi" w:hAnsiTheme="minorHAnsi" w:cstheme="minorHAnsi"/>
          <w:color w:val="000000"/>
        </w:rPr>
      </w:pPr>
    </w:p>
    <w:p w14:paraId="25C5DC5E" w14:textId="4D3A73E1" w:rsidR="00845AF7" w:rsidRDefault="00845AF7" w:rsidP="000A253C">
      <w:pPr>
        <w:ind w:left="360"/>
        <w:rPr>
          <w:rFonts w:cstheme="minorHAnsi"/>
          <w:color w:val="000000"/>
        </w:rPr>
      </w:pPr>
      <w:r w:rsidRPr="00D43981">
        <w:rPr>
          <w:rFonts w:cstheme="minorHAnsi"/>
          <w:b/>
          <w:bCs/>
          <w:color w:val="000000"/>
        </w:rPr>
        <w:t>Conclusion</w:t>
      </w:r>
      <w:r w:rsidR="0017241B" w:rsidRPr="00D43981">
        <w:rPr>
          <w:rFonts w:cstheme="minorHAnsi"/>
          <w:b/>
          <w:bCs/>
          <w:color w:val="000000"/>
        </w:rPr>
        <w:t>:</w:t>
      </w:r>
      <w:r w:rsidR="0017241B">
        <w:rPr>
          <w:rFonts w:cstheme="minorHAnsi"/>
          <w:color w:val="000000"/>
        </w:rPr>
        <w:t xml:space="preserve"> Prevalence data is relevant both for structuring service provision and</w:t>
      </w:r>
      <w:r w:rsidR="00291C0F">
        <w:rPr>
          <w:rFonts w:cstheme="minorHAnsi"/>
          <w:color w:val="000000"/>
        </w:rPr>
        <w:t xml:space="preserve"> potentially for changing the direction of service offerings. </w:t>
      </w:r>
      <w:r w:rsidR="002E5CB4">
        <w:rPr>
          <w:rFonts w:cstheme="minorHAnsi"/>
          <w:color w:val="000000"/>
        </w:rPr>
        <w:t xml:space="preserve">Mental health post Covid is likely to have had a massive impact, with a potential reduction in lifespan of those living with neurological conditions. </w:t>
      </w:r>
    </w:p>
    <w:p w14:paraId="7C8C5188" w14:textId="31EC0D19" w:rsidR="00845AF7" w:rsidRPr="00233275" w:rsidRDefault="00845AF7" w:rsidP="000A253C">
      <w:pPr>
        <w:pStyle w:val="NormalWeb"/>
        <w:ind w:left="360"/>
        <w:rPr>
          <w:rFonts w:asciiTheme="minorHAnsi" w:hAnsiTheme="minorHAnsi" w:cstheme="minorHAnsi"/>
          <w:sz w:val="18"/>
          <w:szCs w:val="18"/>
        </w:rPr>
      </w:pPr>
      <w:r w:rsidRPr="002668A9">
        <w:rPr>
          <w:rFonts w:asciiTheme="minorHAnsi" w:hAnsiTheme="minorHAnsi" w:cstheme="minorHAnsi"/>
          <w:b/>
          <w:bCs/>
          <w:color w:val="000000"/>
        </w:rPr>
        <w:t>Actions:</w:t>
      </w:r>
      <w:r>
        <w:rPr>
          <w:rFonts w:asciiTheme="minorHAnsi" w:hAnsiTheme="minorHAnsi" w:cstheme="minorHAnsi"/>
          <w:color w:val="000000"/>
        </w:rPr>
        <w:t xml:space="preserve"> </w:t>
      </w:r>
      <w:r w:rsidR="0042555A">
        <w:rPr>
          <w:rFonts w:asciiTheme="minorHAnsi" w:hAnsiTheme="minorHAnsi" w:cstheme="minorHAnsi"/>
          <w:color w:val="000000"/>
        </w:rPr>
        <w:t xml:space="preserve">Following the Policy Group meeting, we </w:t>
      </w:r>
      <w:r w:rsidR="008779B3">
        <w:rPr>
          <w:rFonts w:asciiTheme="minorHAnsi" w:hAnsiTheme="minorHAnsi" w:cstheme="minorHAnsi"/>
          <w:color w:val="000000"/>
        </w:rPr>
        <w:t>heard that t</w:t>
      </w:r>
      <w:r w:rsidR="001310E7" w:rsidRPr="001310E7">
        <w:rPr>
          <w:rFonts w:asciiTheme="minorHAnsi" w:hAnsiTheme="minorHAnsi" w:cstheme="minorHAnsi"/>
          <w:shd w:val="clear" w:color="auto" w:fill="FAFAFA"/>
        </w:rPr>
        <w:t>he National Advisory Committee on Neurological Conditions is planning a piece of work to find out more about how many people in Scotland are identified as having a neurological condition and the NAoS will feed into this.</w:t>
      </w:r>
      <w:r w:rsidR="001310E7" w:rsidRPr="001310E7">
        <w:rPr>
          <w:rFonts w:ascii="Helvetica" w:hAnsi="Helvetica" w:cs="Helvetica"/>
          <w:shd w:val="clear" w:color="auto" w:fill="FAFAFA"/>
        </w:rPr>
        <w:t xml:space="preserve">  </w:t>
      </w:r>
      <w:r w:rsidR="002668A9">
        <w:rPr>
          <w:rFonts w:asciiTheme="minorHAnsi" w:hAnsiTheme="minorHAnsi" w:cstheme="minorHAnsi"/>
          <w:color w:val="000000"/>
        </w:rPr>
        <w:t xml:space="preserve">The NAoS should </w:t>
      </w:r>
      <w:r w:rsidR="00A32781">
        <w:rPr>
          <w:rFonts w:asciiTheme="minorHAnsi" w:hAnsiTheme="minorHAnsi" w:cstheme="minorHAnsi"/>
          <w:color w:val="000000"/>
        </w:rPr>
        <w:t xml:space="preserve">also </w:t>
      </w:r>
      <w:r w:rsidR="002668A9">
        <w:rPr>
          <w:rFonts w:asciiTheme="minorHAnsi" w:hAnsiTheme="minorHAnsi" w:cstheme="minorHAnsi"/>
          <w:color w:val="000000"/>
        </w:rPr>
        <w:t>take the opportunity to</w:t>
      </w:r>
      <w:r w:rsidR="00F26BEA">
        <w:rPr>
          <w:rFonts w:asciiTheme="minorHAnsi" w:hAnsiTheme="minorHAnsi" w:cstheme="minorHAnsi"/>
          <w:color w:val="000000"/>
        </w:rPr>
        <w:t xml:space="preserve"> feed into the Rare Disease Implementation Board throughout 2021.  </w:t>
      </w:r>
      <w:r>
        <w:rPr>
          <w:rFonts w:asciiTheme="minorHAnsi" w:hAnsiTheme="minorHAnsi" w:cstheme="minorHAnsi"/>
          <w:color w:val="000000"/>
        </w:rPr>
        <w:t xml:space="preserve"> </w:t>
      </w:r>
    </w:p>
    <w:p w14:paraId="3B2EE6C5" w14:textId="1157E158" w:rsidR="0024585A" w:rsidRDefault="0024585A" w:rsidP="0024585A">
      <w:pPr>
        <w:pStyle w:val="NormalWeb"/>
        <w:ind w:left="360"/>
        <w:rPr>
          <w:rFonts w:asciiTheme="minorHAnsi" w:hAnsiTheme="minorHAnsi" w:cstheme="minorHAnsi"/>
          <w:color w:val="000000"/>
        </w:rPr>
      </w:pPr>
    </w:p>
    <w:p w14:paraId="736CB546" w14:textId="77777777" w:rsidR="0024585A" w:rsidRPr="002005AB" w:rsidRDefault="0024585A" w:rsidP="0024585A">
      <w:pPr>
        <w:pStyle w:val="NormalWeb"/>
        <w:ind w:left="360"/>
        <w:rPr>
          <w:rFonts w:asciiTheme="minorHAnsi" w:hAnsiTheme="minorHAnsi" w:cstheme="minorHAnsi"/>
          <w:sz w:val="18"/>
          <w:szCs w:val="18"/>
        </w:rPr>
      </w:pPr>
    </w:p>
    <w:p w14:paraId="257018B1" w14:textId="6FE9337A" w:rsidR="00E2734C" w:rsidRPr="00233275" w:rsidRDefault="00E2734C" w:rsidP="000A253C">
      <w:pPr>
        <w:pStyle w:val="NormalWeb"/>
        <w:numPr>
          <w:ilvl w:val="0"/>
          <w:numId w:val="1"/>
        </w:numPr>
        <w:rPr>
          <w:rFonts w:asciiTheme="minorHAnsi" w:hAnsiTheme="minorHAnsi" w:cstheme="minorHAnsi"/>
          <w:sz w:val="18"/>
          <w:szCs w:val="18"/>
        </w:rPr>
      </w:pPr>
      <w:r w:rsidRPr="002005AB">
        <w:rPr>
          <w:rFonts w:asciiTheme="minorHAnsi" w:hAnsiTheme="minorHAnsi" w:cstheme="minorHAnsi"/>
          <w:color w:val="000000"/>
        </w:rPr>
        <w:t xml:space="preserve">Incorporation of the option of virtual appointments into the clinic appointments system (only when appropriate </w:t>
      </w:r>
      <w:proofErr w:type="gramStart"/>
      <w:r w:rsidRPr="002005AB">
        <w:rPr>
          <w:rFonts w:asciiTheme="minorHAnsi" w:hAnsiTheme="minorHAnsi" w:cstheme="minorHAnsi"/>
          <w:color w:val="000000"/>
        </w:rPr>
        <w:t>i.e.</w:t>
      </w:r>
      <w:proofErr w:type="gramEnd"/>
      <w:r w:rsidRPr="002005AB">
        <w:rPr>
          <w:rFonts w:asciiTheme="minorHAnsi" w:hAnsiTheme="minorHAnsi" w:cstheme="minorHAnsi"/>
          <w:color w:val="000000"/>
        </w:rPr>
        <w:t xml:space="preserve"> not at diagnosis stage) to give patients with stable but deteriorating conditions the option of a face to face consultation</w:t>
      </w:r>
      <w:r w:rsidR="00233275">
        <w:rPr>
          <w:rFonts w:asciiTheme="minorHAnsi" w:hAnsiTheme="minorHAnsi" w:cstheme="minorHAnsi"/>
          <w:color w:val="000000"/>
        </w:rPr>
        <w:t>.</w:t>
      </w:r>
    </w:p>
    <w:p w14:paraId="6068B7EB" w14:textId="2C64A217" w:rsidR="00233275" w:rsidRDefault="00233275" w:rsidP="00233275">
      <w:pPr>
        <w:pStyle w:val="NormalWeb"/>
        <w:rPr>
          <w:rFonts w:asciiTheme="minorHAnsi" w:hAnsiTheme="minorHAnsi" w:cstheme="minorHAnsi"/>
          <w:color w:val="000000"/>
        </w:rPr>
      </w:pPr>
    </w:p>
    <w:p w14:paraId="621F3D07" w14:textId="30381BB6" w:rsidR="00FA221F" w:rsidRDefault="000A253C" w:rsidP="00FA221F">
      <w:pPr>
        <w:pStyle w:val="NormalWeb"/>
        <w:ind w:left="360"/>
        <w:rPr>
          <w:rFonts w:asciiTheme="minorHAnsi" w:hAnsiTheme="minorHAnsi" w:cstheme="minorHAnsi"/>
        </w:rPr>
      </w:pPr>
      <w:r w:rsidRPr="000A253C">
        <w:rPr>
          <w:rFonts w:asciiTheme="minorHAnsi" w:hAnsiTheme="minorHAnsi" w:cstheme="minorHAnsi"/>
          <w:b/>
          <w:bCs/>
        </w:rPr>
        <w:t xml:space="preserve">Discussion: </w:t>
      </w:r>
      <w:r w:rsidR="00736D49">
        <w:rPr>
          <w:rFonts w:asciiTheme="minorHAnsi" w:hAnsiTheme="minorHAnsi" w:cstheme="minorHAnsi"/>
        </w:rPr>
        <w:t>This was covered in part by the discussion</w:t>
      </w:r>
      <w:r w:rsidR="00143A15">
        <w:rPr>
          <w:rFonts w:asciiTheme="minorHAnsi" w:hAnsiTheme="minorHAnsi" w:cstheme="minorHAnsi"/>
        </w:rPr>
        <w:t xml:space="preserve"> held</w:t>
      </w:r>
      <w:r w:rsidR="00736D49">
        <w:rPr>
          <w:rFonts w:asciiTheme="minorHAnsi" w:hAnsiTheme="minorHAnsi" w:cstheme="minorHAnsi"/>
        </w:rPr>
        <w:t xml:space="preserve"> on </w:t>
      </w:r>
      <w:r w:rsidR="00143A15">
        <w:rPr>
          <w:rFonts w:asciiTheme="minorHAnsi" w:hAnsiTheme="minorHAnsi" w:cstheme="minorHAnsi"/>
        </w:rPr>
        <w:t>restoration of neuro services to pre-covid levels.</w:t>
      </w:r>
      <w:r w:rsidR="00A13DF6">
        <w:rPr>
          <w:rFonts w:asciiTheme="minorHAnsi" w:hAnsiTheme="minorHAnsi" w:cstheme="minorHAnsi"/>
        </w:rPr>
        <w:t xml:space="preserve"> Clearly, clinical commissioners will be keen to make savings where possible and </w:t>
      </w:r>
      <w:proofErr w:type="gramStart"/>
      <w:r w:rsidR="00A13DF6">
        <w:rPr>
          <w:rFonts w:asciiTheme="minorHAnsi" w:hAnsiTheme="minorHAnsi" w:cstheme="minorHAnsi"/>
        </w:rPr>
        <w:t>there’s</w:t>
      </w:r>
      <w:proofErr w:type="gramEnd"/>
      <w:r w:rsidR="00A13DF6">
        <w:rPr>
          <w:rFonts w:asciiTheme="minorHAnsi" w:hAnsiTheme="minorHAnsi" w:cstheme="minorHAnsi"/>
        </w:rPr>
        <w:t xml:space="preserve"> the danger that positive anecdotal evidence of the success of remote consultations will </w:t>
      </w:r>
      <w:r w:rsidR="001558C9">
        <w:rPr>
          <w:rFonts w:asciiTheme="minorHAnsi" w:hAnsiTheme="minorHAnsi" w:cstheme="minorHAnsi"/>
        </w:rPr>
        <w:t xml:space="preserve">result in the overall loss of </w:t>
      </w:r>
      <w:r w:rsidR="003855FF">
        <w:rPr>
          <w:rFonts w:asciiTheme="minorHAnsi" w:hAnsiTheme="minorHAnsi" w:cstheme="minorHAnsi"/>
        </w:rPr>
        <w:t>face-to-face</w:t>
      </w:r>
      <w:r w:rsidR="001558C9">
        <w:rPr>
          <w:rFonts w:asciiTheme="minorHAnsi" w:hAnsiTheme="minorHAnsi" w:cstheme="minorHAnsi"/>
        </w:rPr>
        <w:t xml:space="preserve"> clinical services.  </w:t>
      </w:r>
      <w:r w:rsidR="007F2FA4">
        <w:rPr>
          <w:rFonts w:asciiTheme="minorHAnsi" w:hAnsiTheme="minorHAnsi" w:cstheme="minorHAnsi"/>
        </w:rPr>
        <w:t xml:space="preserve">Before we lose essential services, we need to gather empirical evidence as to what is gained or lost </w:t>
      </w:r>
      <w:r w:rsidR="00307F71">
        <w:rPr>
          <w:rFonts w:asciiTheme="minorHAnsi" w:hAnsiTheme="minorHAnsi" w:cstheme="minorHAnsi"/>
        </w:rPr>
        <w:t xml:space="preserve">by a broad shift to virtual appointments.  </w:t>
      </w:r>
    </w:p>
    <w:p w14:paraId="0E4653FC" w14:textId="095B4554" w:rsidR="00307F71" w:rsidRDefault="00307F71" w:rsidP="00FA221F">
      <w:pPr>
        <w:pStyle w:val="NormalWeb"/>
        <w:ind w:left="360"/>
        <w:rPr>
          <w:rFonts w:asciiTheme="minorHAnsi" w:hAnsiTheme="minorHAnsi" w:cstheme="minorHAnsi"/>
          <w:b/>
          <w:bCs/>
        </w:rPr>
      </w:pPr>
    </w:p>
    <w:p w14:paraId="0D7F4FC1" w14:textId="7104B990" w:rsidR="00307F71" w:rsidRDefault="00307F71" w:rsidP="00FA221F">
      <w:pPr>
        <w:pStyle w:val="NormalWeb"/>
        <w:ind w:left="360"/>
        <w:rPr>
          <w:rFonts w:asciiTheme="minorHAnsi" w:hAnsiTheme="minorHAnsi" w:cstheme="minorHAnsi"/>
        </w:rPr>
      </w:pPr>
      <w:r>
        <w:rPr>
          <w:rFonts w:asciiTheme="minorHAnsi" w:hAnsiTheme="minorHAnsi" w:cstheme="minorHAnsi"/>
          <w:b/>
          <w:bCs/>
        </w:rPr>
        <w:t xml:space="preserve">Conclusion: </w:t>
      </w:r>
      <w:r>
        <w:rPr>
          <w:rFonts w:asciiTheme="minorHAnsi" w:hAnsiTheme="minorHAnsi" w:cstheme="minorHAnsi"/>
        </w:rPr>
        <w:t xml:space="preserve">NAoS should advocate for a blended </w:t>
      </w:r>
      <w:r w:rsidR="0051360E">
        <w:rPr>
          <w:rFonts w:asciiTheme="minorHAnsi" w:hAnsiTheme="minorHAnsi" w:cstheme="minorHAnsi"/>
        </w:rPr>
        <w:t>approach that meets the needs of both clinicians and patients.  There is no one-size-fits-all</w:t>
      </w:r>
      <w:r w:rsidR="00402890">
        <w:rPr>
          <w:rFonts w:asciiTheme="minorHAnsi" w:hAnsiTheme="minorHAnsi" w:cstheme="minorHAnsi"/>
        </w:rPr>
        <w:t xml:space="preserve"> approach that can work across the board.  </w:t>
      </w:r>
      <w:r w:rsidR="00DF17B9">
        <w:rPr>
          <w:rFonts w:asciiTheme="minorHAnsi" w:hAnsiTheme="minorHAnsi" w:cstheme="minorHAnsi"/>
        </w:rPr>
        <w:t xml:space="preserve">Action for ME pointed out that for patient centred care, you need to consult with patients as to what would suit them.  </w:t>
      </w:r>
    </w:p>
    <w:p w14:paraId="5D4FC16C" w14:textId="57BC2CAA" w:rsidR="003855FF" w:rsidRDefault="003855FF" w:rsidP="00FA221F">
      <w:pPr>
        <w:pStyle w:val="NormalWeb"/>
        <w:ind w:left="360"/>
        <w:rPr>
          <w:rFonts w:asciiTheme="minorHAnsi" w:hAnsiTheme="minorHAnsi" w:cstheme="minorHAnsi"/>
        </w:rPr>
      </w:pPr>
    </w:p>
    <w:p w14:paraId="690A6D31" w14:textId="6BEA076E" w:rsidR="003855FF" w:rsidRPr="00B85443" w:rsidRDefault="003855FF" w:rsidP="00FA221F">
      <w:pPr>
        <w:pStyle w:val="NormalWeb"/>
        <w:ind w:left="360"/>
        <w:rPr>
          <w:rFonts w:asciiTheme="minorHAnsi" w:hAnsiTheme="minorHAnsi" w:cstheme="minorHAnsi"/>
        </w:rPr>
      </w:pPr>
      <w:r w:rsidRPr="003855FF">
        <w:rPr>
          <w:rFonts w:asciiTheme="minorHAnsi" w:hAnsiTheme="minorHAnsi" w:cstheme="minorHAnsi"/>
          <w:b/>
          <w:bCs/>
        </w:rPr>
        <w:t xml:space="preserve">Actions: </w:t>
      </w:r>
      <w:r w:rsidR="00B85443" w:rsidRPr="00B85443">
        <w:rPr>
          <w:rFonts w:asciiTheme="minorHAnsi" w:hAnsiTheme="minorHAnsi" w:cstheme="minorHAnsi"/>
        </w:rPr>
        <w:t xml:space="preserve">Can the </w:t>
      </w:r>
      <w:r w:rsidR="00B85443">
        <w:rPr>
          <w:rFonts w:asciiTheme="minorHAnsi" w:hAnsiTheme="minorHAnsi" w:cstheme="minorHAnsi"/>
        </w:rPr>
        <w:t xml:space="preserve">NAoS gather evidence from patients about what would suit them and present it to the Scottish Government before decisions </w:t>
      </w:r>
      <w:r w:rsidR="000150F7">
        <w:rPr>
          <w:rFonts w:asciiTheme="minorHAnsi" w:hAnsiTheme="minorHAnsi" w:cstheme="minorHAnsi"/>
        </w:rPr>
        <w:t>made to cut face to face appointments are made?</w:t>
      </w:r>
    </w:p>
    <w:p w14:paraId="34F93AAB" w14:textId="584C72DC" w:rsidR="00233275" w:rsidRDefault="00233275" w:rsidP="00FA221F">
      <w:pPr>
        <w:pStyle w:val="NormalWeb"/>
        <w:ind w:left="360"/>
        <w:rPr>
          <w:rFonts w:asciiTheme="minorHAnsi" w:hAnsiTheme="minorHAnsi" w:cstheme="minorHAnsi"/>
          <w:sz w:val="18"/>
          <w:szCs w:val="18"/>
        </w:rPr>
      </w:pPr>
    </w:p>
    <w:p w14:paraId="07DF395E" w14:textId="2F58D5D5" w:rsidR="008E3529" w:rsidRDefault="008E3529">
      <w:pPr>
        <w:rPr>
          <w:rFonts w:eastAsiaTheme="minorEastAsia" w:cstheme="minorHAnsi"/>
          <w:sz w:val="18"/>
          <w:szCs w:val="18"/>
          <w:lang w:eastAsia="en-GB"/>
        </w:rPr>
      </w:pPr>
      <w:r>
        <w:rPr>
          <w:rFonts w:cstheme="minorHAnsi"/>
          <w:sz w:val="18"/>
          <w:szCs w:val="18"/>
        </w:rPr>
        <w:br w:type="page"/>
      </w:r>
    </w:p>
    <w:p w14:paraId="7E100C84" w14:textId="77777777" w:rsidR="00233275" w:rsidRPr="002005AB" w:rsidRDefault="00233275" w:rsidP="00FA221F">
      <w:pPr>
        <w:pStyle w:val="NormalWeb"/>
        <w:ind w:left="360"/>
        <w:rPr>
          <w:rFonts w:asciiTheme="minorHAnsi" w:hAnsiTheme="minorHAnsi" w:cstheme="minorHAnsi"/>
          <w:sz w:val="18"/>
          <w:szCs w:val="18"/>
        </w:rPr>
      </w:pPr>
    </w:p>
    <w:p w14:paraId="2145A173" w14:textId="182A066C" w:rsidR="00FA221F" w:rsidRPr="008E3529" w:rsidRDefault="00D9528D" w:rsidP="00FA221F">
      <w:pPr>
        <w:pStyle w:val="NormalWeb"/>
        <w:numPr>
          <w:ilvl w:val="0"/>
          <w:numId w:val="1"/>
        </w:numPr>
        <w:rPr>
          <w:rFonts w:asciiTheme="minorHAnsi" w:hAnsiTheme="minorHAnsi" w:cstheme="minorHAnsi"/>
          <w:sz w:val="18"/>
          <w:szCs w:val="18"/>
        </w:rPr>
      </w:pPr>
      <w:r w:rsidRPr="002005AB">
        <w:rPr>
          <w:rFonts w:asciiTheme="minorHAnsi" w:hAnsiTheme="minorHAnsi" w:cstheme="minorHAnsi"/>
          <w:color w:val="000000"/>
        </w:rPr>
        <w:t>General Q&amp;A</w:t>
      </w:r>
    </w:p>
    <w:p w14:paraId="1F452505" w14:textId="77777777" w:rsidR="008E3529" w:rsidRDefault="008E3529" w:rsidP="00D829CB">
      <w:pPr>
        <w:pStyle w:val="NormalWeb"/>
        <w:ind w:left="360"/>
        <w:rPr>
          <w:rFonts w:asciiTheme="minorHAnsi" w:hAnsiTheme="minorHAnsi" w:cstheme="minorHAnsi"/>
          <w:sz w:val="18"/>
          <w:szCs w:val="18"/>
        </w:rPr>
      </w:pPr>
    </w:p>
    <w:p w14:paraId="09C73C9B" w14:textId="57B89233" w:rsidR="00FA221F" w:rsidRDefault="00446B92" w:rsidP="008E3529">
      <w:pPr>
        <w:pStyle w:val="NormalWeb"/>
        <w:ind w:left="360"/>
        <w:rPr>
          <w:rFonts w:asciiTheme="minorHAnsi" w:hAnsiTheme="minorHAnsi" w:cstheme="minorHAnsi"/>
        </w:rPr>
      </w:pPr>
      <w:r>
        <w:rPr>
          <w:rFonts w:asciiTheme="minorHAnsi" w:hAnsiTheme="minorHAnsi" w:cstheme="minorHAnsi"/>
        </w:rPr>
        <w:t xml:space="preserve">Tanith Muller (Parkinson’s UK) asked whether other organisations had heard of issues of people with neurological conditions being refused the Covid-19 vaccine on the grounds that they have a neurological condition.  </w:t>
      </w:r>
      <w:r w:rsidR="008E3529">
        <w:rPr>
          <w:rFonts w:asciiTheme="minorHAnsi" w:hAnsiTheme="minorHAnsi" w:cstheme="minorHAnsi"/>
        </w:rPr>
        <w:t xml:space="preserve">There have been many reports of this following a slight </w:t>
      </w:r>
      <w:proofErr w:type="gramStart"/>
      <w:r w:rsidR="008E3529">
        <w:rPr>
          <w:rFonts w:asciiTheme="minorHAnsi" w:hAnsiTheme="minorHAnsi" w:cstheme="minorHAnsi"/>
        </w:rPr>
        <w:t>mis-interpretation</w:t>
      </w:r>
      <w:proofErr w:type="gramEnd"/>
      <w:r w:rsidR="008E3529">
        <w:rPr>
          <w:rFonts w:asciiTheme="minorHAnsi" w:hAnsiTheme="minorHAnsi" w:cstheme="minorHAnsi"/>
        </w:rPr>
        <w:t xml:space="preserve"> of the Green Book being published and released to all health boards.   </w:t>
      </w:r>
      <w:r>
        <w:rPr>
          <w:rFonts w:asciiTheme="minorHAnsi" w:hAnsiTheme="minorHAnsi" w:cstheme="minorHAnsi"/>
        </w:rPr>
        <w:t xml:space="preserve">Action for ME confirmed that c.50% of their helpline calls are about being refused the vaccine.  </w:t>
      </w:r>
    </w:p>
    <w:p w14:paraId="73FDF441" w14:textId="7090591F" w:rsidR="00446B92" w:rsidRDefault="00446B92" w:rsidP="00FA221F">
      <w:pPr>
        <w:pStyle w:val="NormalWeb"/>
        <w:ind w:left="360"/>
        <w:rPr>
          <w:rFonts w:asciiTheme="minorHAnsi" w:hAnsiTheme="minorHAnsi" w:cstheme="minorHAnsi"/>
        </w:rPr>
      </w:pPr>
    </w:p>
    <w:p w14:paraId="6CB7EFAC" w14:textId="0FB9F361" w:rsidR="00446B92" w:rsidRDefault="00446B92" w:rsidP="00FA221F">
      <w:pPr>
        <w:pStyle w:val="NormalWeb"/>
        <w:ind w:left="360"/>
        <w:rPr>
          <w:rFonts w:asciiTheme="minorHAnsi" w:hAnsiTheme="minorHAnsi" w:cstheme="minorHAnsi"/>
        </w:rPr>
      </w:pPr>
      <w:r w:rsidRPr="00446B92">
        <w:rPr>
          <w:rFonts w:asciiTheme="minorHAnsi" w:hAnsiTheme="minorHAnsi" w:cstheme="minorHAnsi"/>
          <w:b/>
          <w:bCs/>
        </w:rPr>
        <w:t>Conclusion:</w:t>
      </w:r>
      <w:r>
        <w:rPr>
          <w:rFonts w:asciiTheme="minorHAnsi" w:hAnsiTheme="minorHAnsi" w:cstheme="minorHAnsi"/>
        </w:rPr>
        <w:t xml:space="preserve"> NAoS wants to build a picture of the scale of the problem.</w:t>
      </w:r>
    </w:p>
    <w:p w14:paraId="6BBA8FC6" w14:textId="6F2AA054" w:rsidR="00446B92" w:rsidRDefault="00446B92" w:rsidP="00FA221F">
      <w:pPr>
        <w:pStyle w:val="NormalWeb"/>
        <w:ind w:left="360"/>
        <w:rPr>
          <w:rFonts w:asciiTheme="minorHAnsi" w:hAnsiTheme="minorHAnsi" w:cstheme="minorHAnsi"/>
        </w:rPr>
      </w:pPr>
    </w:p>
    <w:p w14:paraId="5155AB07" w14:textId="6E3111FA" w:rsidR="00446B92" w:rsidRPr="00446B92" w:rsidRDefault="00446B92" w:rsidP="00FA221F">
      <w:pPr>
        <w:pStyle w:val="NormalWeb"/>
        <w:ind w:left="360"/>
        <w:rPr>
          <w:rFonts w:asciiTheme="minorHAnsi" w:hAnsiTheme="minorHAnsi" w:cstheme="minorHAnsi"/>
        </w:rPr>
      </w:pPr>
      <w:r w:rsidRPr="00446B92">
        <w:rPr>
          <w:rFonts w:asciiTheme="minorHAnsi" w:hAnsiTheme="minorHAnsi" w:cstheme="minorHAnsi"/>
          <w:b/>
          <w:bCs/>
        </w:rPr>
        <w:t xml:space="preserve">Actions: </w:t>
      </w:r>
      <w:r>
        <w:rPr>
          <w:rFonts w:asciiTheme="minorHAnsi" w:hAnsiTheme="minorHAnsi" w:cstheme="minorHAnsi"/>
        </w:rPr>
        <w:t>Alice Struthers (Programme Co-ordinator) to ask all members to get in touch with their own anecdotal evidence.</w:t>
      </w:r>
    </w:p>
    <w:p w14:paraId="4B198072" w14:textId="77777777" w:rsidR="00FA221F" w:rsidRPr="00FA221F" w:rsidRDefault="00FA221F" w:rsidP="00FA221F">
      <w:pPr>
        <w:pStyle w:val="NormalWeb"/>
        <w:ind w:left="360"/>
        <w:rPr>
          <w:rFonts w:asciiTheme="minorHAnsi" w:hAnsiTheme="minorHAnsi" w:cstheme="minorHAnsi"/>
        </w:rPr>
      </w:pPr>
    </w:p>
    <w:p w14:paraId="2D167521" w14:textId="2C6163B7" w:rsidR="00D9528D" w:rsidRPr="00FA221F" w:rsidRDefault="00674C17" w:rsidP="000B304F">
      <w:pPr>
        <w:pStyle w:val="NormalWeb"/>
        <w:numPr>
          <w:ilvl w:val="0"/>
          <w:numId w:val="1"/>
        </w:numPr>
        <w:rPr>
          <w:rFonts w:asciiTheme="minorHAnsi" w:hAnsiTheme="minorHAnsi" w:cstheme="minorHAnsi"/>
          <w:sz w:val="18"/>
          <w:szCs w:val="18"/>
        </w:rPr>
      </w:pPr>
      <w:r w:rsidRPr="002005AB">
        <w:rPr>
          <w:rFonts w:asciiTheme="minorHAnsi" w:hAnsiTheme="minorHAnsi" w:cstheme="minorHAnsi"/>
          <w:color w:val="000000"/>
        </w:rPr>
        <w:t xml:space="preserve">Horizon scanning – what is coming up over the next two </w:t>
      </w:r>
      <w:proofErr w:type="gramStart"/>
      <w:r w:rsidRPr="002005AB">
        <w:rPr>
          <w:rFonts w:asciiTheme="minorHAnsi" w:hAnsiTheme="minorHAnsi" w:cstheme="minorHAnsi"/>
          <w:color w:val="000000"/>
        </w:rPr>
        <w:t>months</w:t>
      </w:r>
      <w:proofErr w:type="gramEnd"/>
    </w:p>
    <w:p w14:paraId="2F3B3634" w14:textId="3381BAF1" w:rsidR="00FA221F" w:rsidRDefault="00FA221F" w:rsidP="00FA221F">
      <w:pPr>
        <w:pStyle w:val="NormalWeb"/>
        <w:ind w:left="360"/>
        <w:rPr>
          <w:rFonts w:asciiTheme="minorHAnsi" w:hAnsiTheme="minorHAnsi" w:cstheme="minorHAnsi"/>
          <w:color w:val="000000"/>
        </w:rPr>
      </w:pPr>
    </w:p>
    <w:p w14:paraId="12ED7097" w14:textId="7E5305F1" w:rsidR="00FA221F" w:rsidRDefault="00FA221F" w:rsidP="00FA221F">
      <w:pPr>
        <w:pStyle w:val="NormalWeb"/>
        <w:ind w:left="360"/>
        <w:rPr>
          <w:rFonts w:asciiTheme="minorHAnsi" w:hAnsiTheme="minorHAnsi" w:cstheme="minorHAnsi"/>
          <w:color w:val="000000"/>
        </w:rPr>
      </w:pPr>
      <w:r>
        <w:rPr>
          <w:rFonts w:asciiTheme="minorHAnsi" w:hAnsiTheme="minorHAnsi" w:cstheme="minorHAnsi"/>
          <w:color w:val="000000"/>
        </w:rPr>
        <w:t>Dates for the diary:</w:t>
      </w:r>
    </w:p>
    <w:p w14:paraId="5217D9C6" w14:textId="780A5811" w:rsidR="00FA221F" w:rsidRDefault="00FA221F" w:rsidP="00FA221F">
      <w:pPr>
        <w:pStyle w:val="NormalWeb"/>
        <w:ind w:left="360"/>
        <w:rPr>
          <w:rFonts w:asciiTheme="minorHAnsi" w:hAnsiTheme="minorHAnsi" w:cstheme="minorHAnsi"/>
          <w:color w:val="000000"/>
        </w:rPr>
      </w:pPr>
    </w:p>
    <w:p w14:paraId="3FE18DE5" w14:textId="5E5F0E87" w:rsidR="00FA221F" w:rsidRDefault="00FA221F" w:rsidP="00FA221F">
      <w:pPr>
        <w:pStyle w:val="NormalWeb"/>
        <w:ind w:left="360"/>
        <w:rPr>
          <w:rFonts w:asciiTheme="minorHAnsi" w:hAnsiTheme="minorHAnsi" w:cstheme="minorHAnsi"/>
          <w:color w:val="000000"/>
        </w:rPr>
      </w:pPr>
      <w:r>
        <w:rPr>
          <w:rFonts w:asciiTheme="minorHAnsi" w:hAnsiTheme="minorHAnsi" w:cstheme="minorHAnsi"/>
          <w:color w:val="000000"/>
        </w:rPr>
        <w:t>NAoS Members Meeting: State of the Nation Update</w:t>
      </w:r>
      <w:r w:rsidR="00B270E9">
        <w:rPr>
          <w:rFonts w:asciiTheme="minorHAnsi" w:hAnsiTheme="minorHAnsi" w:cstheme="minorHAnsi"/>
          <w:color w:val="000000"/>
        </w:rPr>
        <w:t xml:space="preserve">, end of March 2021, date </w:t>
      </w:r>
      <w:proofErr w:type="gramStart"/>
      <w:r w:rsidR="00B270E9">
        <w:rPr>
          <w:rFonts w:asciiTheme="minorHAnsi" w:hAnsiTheme="minorHAnsi" w:cstheme="minorHAnsi"/>
          <w:color w:val="000000"/>
        </w:rPr>
        <w:t>TBC</w:t>
      </w:r>
      <w:proofErr w:type="gramEnd"/>
    </w:p>
    <w:p w14:paraId="7FBD4028" w14:textId="162BD1D1" w:rsidR="00B270E9" w:rsidRDefault="00B270E9" w:rsidP="00FA221F">
      <w:pPr>
        <w:pStyle w:val="NormalWeb"/>
        <w:ind w:left="360"/>
        <w:rPr>
          <w:rFonts w:asciiTheme="minorHAnsi" w:hAnsiTheme="minorHAnsi" w:cstheme="minorHAnsi"/>
          <w:color w:val="000000"/>
        </w:rPr>
      </w:pPr>
      <w:r>
        <w:rPr>
          <w:rFonts w:asciiTheme="minorHAnsi" w:hAnsiTheme="minorHAnsi" w:cstheme="minorHAnsi"/>
          <w:color w:val="000000"/>
        </w:rPr>
        <w:t>NAoS Hustings</w:t>
      </w:r>
      <w:r w:rsidR="00233275">
        <w:rPr>
          <w:rFonts w:asciiTheme="minorHAnsi" w:hAnsiTheme="minorHAnsi" w:cstheme="minorHAnsi"/>
          <w:color w:val="000000"/>
        </w:rPr>
        <w:t xml:space="preserve"> 22 April, 1.30pm – 3pm</w:t>
      </w:r>
    </w:p>
    <w:p w14:paraId="15A9F0A6" w14:textId="77777777" w:rsidR="00FA221F" w:rsidRPr="002005AB" w:rsidRDefault="00FA221F" w:rsidP="00FA221F">
      <w:pPr>
        <w:pStyle w:val="NormalWeb"/>
        <w:ind w:left="360"/>
        <w:rPr>
          <w:rFonts w:asciiTheme="minorHAnsi" w:hAnsiTheme="minorHAnsi" w:cstheme="minorHAnsi"/>
          <w:sz w:val="18"/>
          <w:szCs w:val="18"/>
        </w:rPr>
      </w:pPr>
    </w:p>
    <w:p w14:paraId="0FE8EF54" w14:textId="0C2BE6A6" w:rsidR="00D9528D" w:rsidRDefault="00D9528D" w:rsidP="000B304F">
      <w:pPr>
        <w:pStyle w:val="NormalWeb"/>
        <w:numPr>
          <w:ilvl w:val="0"/>
          <w:numId w:val="1"/>
        </w:numPr>
        <w:rPr>
          <w:rFonts w:asciiTheme="minorHAnsi" w:hAnsiTheme="minorHAnsi" w:cstheme="minorHAnsi"/>
        </w:rPr>
      </w:pPr>
      <w:r w:rsidRPr="002005AB">
        <w:rPr>
          <w:rFonts w:asciiTheme="minorHAnsi" w:hAnsiTheme="minorHAnsi" w:cstheme="minorHAnsi"/>
          <w:color w:val="000000"/>
        </w:rPr>
        <w:t xml:space="preserve">Next meeting date: </w:t>
      </w:r>
      <w:r w:rsidR="000D4513" w:rsidRPr="002005AB">
        <w:rPr>
          <w:rFonts w:asciiTheme="minorHAnsi" w:hAnsiTheme="minorHAnsi" w:cstheme="minorHAnsi"/>
          <w:color w:val="000000"/>
        </w:rPr>
        <w:t xml:space="preserve">14 April 2021, 11-12pm </w:t>
      </w:r>
      <w:r w:rsidR="00017C86" w:rsidRPr="002005AB">
        <w:rPr>
          <w:rFonts w:asciiTheme="minorHAnsi" w:hAnsiTheme="minorHAnsi" w:cstheme="minorHAnsi"/>
          <w:color w:val="232333"/>
          <w:shd w:val="clear" w:color="auto" w:fill="FFFFFF"/>
        </w:rPr>
        <w:t> </w:t>
      </w:r>
      <w:hyperlink r:id="rId11" w:tgtFrame="_blank" w:history="1">
        <w:r w:rsidR="00017C86" w:rsidRPr="002005AB">
          <w:rPr>
            <w:rStyle w:val="Hyperlink"/>
            <w:rFonts w:asciiTheme="minorHAnsi" w:hAnsiTheme="minorHAnsi" w:cstheme="minorHAnsi"/>
            <w:color w:val="0E71EB"/>
            <w:u w:val="none"/>
            <w:shd w:val="clear" w:color="auto" w:fill="FFFFFF"/>
          </w:rPr>
          <w:t>https://zoom.us/j/94189174823</w:t>
        </w:r>
      </w:hyperlink>
      <w:r w:rsidR="006B71DF" w:rsidRPr="002005AB">
        <w:rPr>
          <w:rFonts w:asciiTheme="minorHAnsi" w:hAnsiTheme="minorHAnsi" w:cstheme="minorHAnsi"/>
        </w:rPr>
        <w:t xml:space="preserve"> </w:t>
      </w:r>
    </w:p>
    <w:p w14:paraId="0B3C2023" w14:textId="1CA98A2D" w:rsidR="000150F7" w:rsidRDefault="000150F7" w:rsidP="000150F7">
      <w:pPr>
        <w:pStyle w:val="NormalWeb"/>
        <w:pBdr>
          <w:bottom w:val="single" w:sz="6" w:space="1" w:color="auto"/>
        </w:pBdr>
        <w:rPr>
          <w:rFonts w:asciiTheme="minorHAnsi" w:hAnsiTheme="minorHAnsi" w:cstheme="minorHAnsi"/>
        </w:rPr>
      </w:pPr>
    </w:p>
    <w:p w14:paraId="46F912BE" w14:textId="7CB7D73C" w:rsidR="000150F7" w:rsidRDefault="000150F7" w:rsidP="000150F7">
      <w:pPr>
        <w:pStyle w:val="NormalWeb"/>
        <w:rPr>
          <w:rFonts w:asciiTheme="minorHAnsi" w:hAnsiTheme="minorHAnsi" w:cstheme="minorHAnsi"/>
        </w:rPr>
      </w:pPr>
    </w:p>
    <w:p w14:paraId="33C91B9F" w14:textId="4535824C" w:rsidR="000150F7" w:rsidRDefault="000150F7" w:rsidP="000150F7">
      <w:pPr>
        <w:pStyle w:val="NormalWeb"/>
        <w:rPr>
          <w:rFonts w:asciiTheme="minorHAnsi" w:hAnsiTheme="minorHAnsi" w:cstheme="minorHAnsi"/>
        </w:rPr>
      </w:pPr>
    </w:p>
    <w:p w14:paraId="30D467CA" w14:textId="336F6A5B" w:rsidR="000150F7" w:rsidRPr="002005AB" w:rsidRDefault="000150F7" w:rsidP="000150F7">
      <w:pPr>
        <w:pStyle w:val="NormalWeb"/>
        <w:rPr>
          <w:rFonts w:asciiTheme="minorHAnsi" w:hAnsiTheme="minorHAnsi" w:cstheme="minorHAnsi"/>
        </w:rPr>
      </w:pPr>
      <w:r>
        <w:rPr>
          <w:rFonts w:asciiTheme="minorHAnsi" w:hAnsiTheme="minorHAnsi" w:cstheme="minorHAnsi"/>
        </w:rPr>
        <w:t>Please note: Policy Group meetings are open to all NAoS member</w:t>
      </w:r>
      <w:r w:rsidR="00704D15">
        <w:rPr>
          <w:rFonts w:asciiTheme="minorHAnsi" w:hAnsiTheme="minorHAnsi" w:cstheme="minorHAnsi"/>
        </w:rPr>
        <w:t xml:space="preserve"> organisations.</w:t>
      </w:r>
    </w:p>
    <w:sectPr w:rsidR="000150F7" w:rsidRPr="002005A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973A7" w14:textId="77777777" w:rsidR="0083204B" w:rsidRDefault="0083204B" w:rsidP="00813A57">
      <w:pPr>
        <w:spacing w:after="0" w:line="240" w:lineRule="auto"/>
      </w:pPr>
      <w:r>
        <w:separator/>
      </w:r>
    </w:p>
  </w:endnote>
  <w:endnote w:type="continuationSeparator" w:id="0">
    <w:p w14:paraId="3683FF24" w14:textId="77777777" w:rsidR="0083204B" w:rsidRDefault="0083204B" w:rsidP="0081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154104"/>
      <w:docPartObj>
        <w:docPartGallery w:val="Page Numbers (Bottom of Page)"/>
        <w:docPartUnique/>
      </w:docPartObj>
    </w:sdtPr>
    <w:sdtEndPr>
      <w:rPr>
        <w:noProof/>
      </w:rPr>
    </w:sdtEndPr>
    <w:sdtContent>
      <w:p w14:paraId="1DD27FF7" w14:textId="70E3CE96" w:rsidR="002668A9" w:rsidRDefault="002668A9">
        <w:pPr>
          <w:pStyle w:val="Footer"/>
        </w:pPr>
        <w:r>
          <w:fldChar w:fldCharType="begin"/>
        </w:r>
        <w:r>
          <w:instrText xml:space="preserve"> PAGE   \* MERGEFORMAT </w:instrText>
        </w:r>
        <w:r>
          <w:fldChar w:fldCharType="separate"/>
        </w:r>
        <w:r>
          <w:rPr>
            <w:noProof/>
          </w:rPr>
          <w:t>2</w:t>
        </w:r>
        <w:r>
          <w:rPr>
            <w:noProof/>
          </w:rPr>
          <w:fldChar w:fldCharType="end"/>
        </w:r>
      </w:p>
    </w:sdtContent>
  </w:sdt>
  <w:p w14:paraId="2119D495" w14:textId="77777777" w:rsidR="002668A9" w:rsidRDefault="0026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9CAA" w14:textId="77777777" w:rsidR="0083204B" w:rsidRDefault="0083204B" w:rsidP="00813A57">
      <w:pPr>
        <w:spacing w:after="0" w:line="240" w:lineRule="auto"/>
      </w:pPr>
      <w:r>
        <w:separator/>
      </w:r>
    </w:p>
  </w:footnote>
  <w:footnote w:type="continuationSeparator" w:id="0">
    <w:p w14:paraId="1A263CC9" w14:textId="77777777" w:rsidR="0083204B" w:rsidRDefault="0083204B" w:rsidP="00813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DE14" w14:textId="589866FF" w:rsidR="00813A57" w:rsidRDefault="00813A57">
    <w:pPr>
      <w:pStyle w:val="Header"/>
    </w:pPr>
  </w:p>
  <w:p w14:paraId="4FA7B9A4" w14:textId="29241ECD" w:rsidR="00813A57" w:rsidRDefault="00813A57">
    <w:pPr>
      <w:pStyle w:val="Header"/>
    </w:pPr>
    <w:r>
      <w:tab/>
    </w:r>
    <w:r>
      <w:tab/>
    </w:r>
    <w:r>
      <w:rPr>
        <w:noProof/>
        <w:lang w:eastAsia="en-GB"/>
      </w:rPr>
      <w:drawing>
        <wp:inline distT="0" distB="0" distL="0" distR="0" wp14:anchorId="69BE59E3" wp14:editId="468B5B3E">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C2D2B"/>
    <w:multiLevelType w:val="hybridMultilevel"/>
    <w:tmpl w:val="F7AC2F00"/>
    <w:lvl w:ilvl="0" w:tplc="3AD8C7D6">
      <w:start w:val="1"/>
      <w:numFmt w:val="decimal"/>
      <w:lvlText w:val="%1."/>
      <w:lvlJc w:val="left"/>
      <w:pPr>
        <w:ind w:left="360" w:hanging="360"/>
      </w:pPr>
      <w:rPr>
        <w:rFonts w:hint="default"/>
        <w:color w:val="000000"/>
        <w:sz w:val="2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4C"/>
    <w:rsid w:val="000150F7"/>
    <w:rsid w:val="00017C86"/>
    <w:rsid w:val="000257AE"/>
    <w:rsid w:val="0002659C"/>
    <w:rsid w:val="000732AA"/>
    <w:rsid w:val="00082878"/>
    <w:rsid w:val="0009735B"/>
    <w:rsid w:val="000A253C"/>
    <w:rsid w:val="000B304F"/>
    <w:rsid w:val="000B5148"/>
    <w:rsid w:val="000D4513"/>
    <w:rsid w:val="001310E7"/>
    <w:rsid w:val="00133E66"/>
    <w:rsid w:val="00143A15"/>
    <w:rsid w:val="001558C9"/>
    <w:rsid w:val="0017241B"/>
    <w:rsid w:val="00192728"/>
    <w:rsid w:val="002005AB"/>
    <w:rsid w:val="00233275"/>
    <w:rsid w:val="0024585A"/>
    <w:rsid w:val="00253726"/>
    <w:rsid w:val="002668A9"/>
    <w:rsid w:val="00291C0F"/>
    <w:rsid w:val="002B7025"/>
    <w:rsid w:val="002D1C74"/>
    <w:rsid w:val="002E5CB4"/>
    <w:rsid w:val="00303738"/>
    <w:rsid w:val="00307F71"/>
    <w:rsid w:val="00316453"/>
    <w:rsid w:val="00335ADF"/>
    <w:rsid w:val="0036007B"/>
    <w:rsid w:val="0037518E"/>
    <w:rsid w:val="003855FF"/>
    <w:rsid w:val="00393DE3"/>
    <w:rsid w:val="00396EF0"/>
    <w:rsid w:val="003A3F36"/>
    <w:rsid w:val="003B26E1"/>
    <w:rsid w:val="003B2919"/>
    <w:rsid w:val="004009B0"/>
    <w:rsid w:val="00402890"/>
    <w:rsid w:val="004175B8"/>
    <w:rsid w:val="0042555A"/>
    <w:rsid w:val="00446B92"/>
    <w:rsid w:val="00473938"/>
    <w:rsid w:val="004B4601"/>
    <w:rsid w:val="004E5B41"/>
    <w:rsid w:val="005065B2"/>
    <w:rsid w:val="0051360E"/>
    <w:rsid w:val="00541EE7"/>
    <w:rsid w:val="00546916"/>
    <w:rsid w:val="005631E6"/>
    <w:rsid w:val="005725DC"/>
    <w:rsid w:val="005B7376"/>
    <w:rsid w:val="005E19F1"/>
    <w:rsid w:val="005F579A"/>
    <w:rsid w:val="0060180A"/>
    <w:rsid w:val="00643246"/>
    <w:rsid w:val="0064612A"/>
    <w:rsid w:val="0066783C"/>
    <w:rsid w:val="00674C17"/>
    <w:rsid w:val="006B41A4"/>
    <w:rsid w:val="006B6A23"/>
    <w:rsid w:val="006B71DF"/>
    <w:rsid w:val="006E2AD0"/>
    <w:rsid w:val="00704D15"/>
    <w:rsid w:val="00736D49"/>
    <w:rsid w:val="00761B49"/>
    <w:rsid w:val="00783151"/>
    <w:rsid w:val="00792112"/>
    <w:rsid w:val="007B3FB7"/>
    <w:rsid w:val="007D3116"/>
    <w:rsid w:val="007E727B"/>
    <w:rsid w:val="007F2FA4"/>
    <w:rsid w:val="00806C76"/>
    <w:rsid w:val="00806E86"/>
    <w:rsid w:val="00813A57"/>
    <w:rsid w:val="00817C83"/>
    <w:rsid w:val="00822123"/>
    <w:rsid w:val="0083204B"/>
    <w:rsid w:val="00843B72"/>
    <w:rsid w:val="00845AF7"/>
    <w:rsid w:val="008745A1"/>
    <w:rsid w:val="008779B3"/>
    <w:rsid w:val="008C5305"/>
    <w:rsid w:val="008E3529"/>
    <w:rsid w:val="00942D3A"/>
    <w:rsid w:val="009A0AD2"/>
    <w:rsid w:val="009D061D"/>
    <w:rsid w:val="009E171D"/>
    <w:rsid w:val="009E53AB"/>
    <w:rsid w:val="00A13DF6"/>
    <w:rsid w:val="00A23AD7"/>
    <w:rsid w:val="00A32781"/>
    <w:rsid w:val="00AD1433"/>
    <w:rsid w:val="00AF5A1E"/>
    <w:rsid w:val="00AF5B38"/>
    <w:rsid w:val="00B270E9"/>
    <w:rsid w:val="00B3248B"/>
    <w:rsid w:val="00B61A3C"/>
    <w:rsid w:val="00B83CB2"/>
    <w:rsid w:val="00B85443"/>
    <w:rsid w:val="00B92DB8"/>
    <w:rsid w:val="00B95D3E"/>
    <w:rsid w:val="00BB596B"/>
    <w:rsid w:val="00BC4924"/>
    <w:rsid w:val="00BE6829"/>
    <w:rsid w:val="00C2256A"/>
    <w:rsid w:val="00D01330"/>
    <w:rsid w:val="00D17C60"/>
    <w:rsid w:val="00D2640E"/>
    <w:rsid w:val="00D43981"/>
    <w:rsid w:val="00D67454"/>
    <w:rsid w:val="00D81BA5"/>
    <w:rsid w:val="00D829CB"/>
    <w:rsid w:val="00D9528D"/>
    <w:rsid w:val="00DB3952"/>
    <w:rsid w:val="00DC47D0"/>
    <w:rsid w:val="00DF17B9"/>
    <w:rsid w:val="00E1165E"/>
    <w:rsid w:val="00E2734C"/>
    <w:rsid w:val="00E40418"/>
    <w:rsid w:val="00E676BA"/>
    <w:rsid w:val="00EE0612"/>
    <w:rsid w:val="00F13308"/>
    <w:rsid w:val="00F26BEA"/>
    <w:rsid w:val="00FA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3457"/>
  <w15:chartTrackingRefBased/>
  <w15:docId w15:val="{3216DA06-DEE0-4240-B82D-CE1DB2A0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734C"/>
    <w:pPr>
      <w:spacing w:after="0" w:line="240" w:lineRule="auto"/>
    </w:pPr>
    <w:rPr>
      <w:rFonts w:ascii="Calibri" w:eastAsiaTheme="minorEastAsia" w:hAnsi="Calibri" w:cs="Calibri"/>
      <w:lang w:eastAsia="en-GB"/>
    </w:rPr>
  </w:style>
  <w:style w:type="character" w:styleId="Hyperlink">
    <w:name w:val="Hyperlink"/>
    <w:basedOn w:val="DefaultParagraphFont"/>
    <w:uiPriority w:val="99"/>
    <w:unhideWhenUsed/>
    <w:rsid w:val="00017C86"/>
    <w:rPr>
      <w:color w:val="0000FF"/>
      <w:u w:val="single"/>
    </w:rPr>
  </w:style>
  <w:style w:type="paragraph" w:styleId="Header">
    <w:name w:val="header"/>
    <w:basedOn w:val="Normal"/>
    <w:link w:val="HeaderChar"/>
    <w:uiPriority w:val="99"/>
    <w:unhideWhenUsed/>
    <w:rsid w:val="00813A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57"/>
  </w:style>
  <w:style w:type="paragraph" w:styleId="Footer">
    <w:name w:val="footer"/>
    <w:basedOn w:val="Normal"/>
    <w:link w:val="FooterChar"/>
    <w:uiPriority w:val="99"/>
    <w:unhideWhenUsed/>
    <w:rsid w:val="00813A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57"/>
  </w:style>
  <w:style w:type="character" w:styleId="UnresolvedMention">
    <w:name w:val="Unresolved Mention"/>
    <w:basedOn w:val="DefaultParagraphFont"/>
    <w:uiPriority w:val="99"/>
    <w:semiHidden/>
    <w:unhideWhenUsed/>
    <w:rsid w:val="006B41A4"/>
    <w:rPr>
      <w:color w:val="605E5C"/>
      <w:shd w:val="clear" w:color="auto" w:fill="E1DFDD"/>
    </w:rPr>
  </w:style>
  <w:style w:type="paragraph" w:styleId="ListParagraph">
    <w:name w:val="List Paragraph"/>
    <w:basedOn w:val="Normal"/>
    <w:uiPriority w:val="34"/>
    <w:qFormat/>
    <w:rsid w:val="00FA221F"/>
    <w:pPr>
      <w:ind w:left="720"/>
      <w:contextualSpacing/>
    </w:pPr>
  </w:style>
  <w:style w:type="character" w:styleId="FollowedHyperlink">
    <w:name w:val="FollowedHyperlink"/>
    <w:basedOn w:val="DefaultParagraphFont"/>
    <w:uiPriority w:val="99"/>
    <w:semiHidden/>
    <w:unhideWhenUsed/>
    <w:rsid w:val="00BC4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69862">
      <w:bodyDiv w:val="1"/>
      <w:marLeft w:val="0"/>
      <w:marRight w:val="0"/>
      <w:marTop w:val="0"/>
      <w:marBottom w:val="0"/>
      <w:divBdr>
        <w:top w:val="none" w:sz="0" w:space="0" w:color="auto"/>
        <w:left w:val="none" w:sz="0" w:space="0" w:color="auto"/>
        <w:bottom w:val="none" w:sz="0" w:space="0" w:color="auto"/>
        <w:right w:val="none" w:sz="0" w:space="0" w:color="auto"/>
      </w:divBdr>
    </w:div>
    <w:div w:id="15131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99129694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41891748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cot/publications/rare-disease-final-progress-report/pages/10/" TargetMode="External"/><Relationship Id="rId4" Type="http://schemas.openxmlformats.org/officeDocument/2006/relationships/settings" Target="settings.xml"/><Relationship Id="rId9" Type="http://schemas.openxmlformats.org/officeDocument/2006/relationships/hyperlink" Target="https://www.neural.org.uk/neuro-fest-november-2020-opening-deba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A4B12-4025-44E8-9C39-31298E70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2</cp:revision>
  <cp:lastPrinted>2021-02-24T16:09:00Z</cp:lastPrinted>
  <dcterms:created xsi:type="dcterms:W3CDTF">2021-03-05T10:13:00Z</dcterms:created>
  <dcterms:modified xsi:type="dcterms:W3CDTF">2021-03-05T10:13:00Z</dcterms:modified>
</cp:coreProperties>
</file>