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9EC1F" w14:textId="5A59E104" w:rsidR="00A73A23" w:rsidRDefault="00CB101F" w:rsidP="00CB101F">
      <w:pPr>
        <w:ind w:left="5760" w:firstLine="720"/>
      </w:pPr>
      <w:r>
        <w:rPr>
          <w:noProof/>
          <w:lang w:eastAsia="en-GB"/>
        </w:rPr>
        <w:drawing>
          <wp:inline distT="0" distB="0" distL="0" distR="0" wp14:anchorId="73FD1626" wp14:editId="09DD22C6">
            <wp:extent cx="1676545" cy="908383"/>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76545" cy="908383"/>
                    </a:xfrm>
                    <a:prstGeom prst="rect">
                      <a:avLst/>
                    </a:prstGeom>
                  </pic:spPr>
                </pic:pic>
              </a:graphicData>
            </a:graphic>
          </wp:inline>
        </w:drawing>
      </w:r>
    </w:p>
    <w:p w14:paraId="451A419A" w14:textId="1B53810C" w:rsidR="00CB101F" w:rsidRDefault="00CB101F" w:rsidP="007256A3">
      <w:pPr>
        <w:ind w:left="5760" w:firstLine="720"/>
        <w:jc w:val="center"/>
      </w:pPr>
    </w:p>
    <w:p w14:paraId="46263F3E" w14:textId="2F075DE7" w:rsidR="00CB101F" w:rsidRDefault="005978D0" w:rsidP="00BF23A0">
      <w:pPr>
        <w:ind w:firstLine="720"/>
        <w:jc w:val="center"/>
        <w:rPr>
          <w:sz w:val="32"/>
          <w:szCs w:val="32"/>
        </w:rPr>
      </w:pPr>
      <w:r w:rsidRPr="005978D0">
        <w:rPr>
          <w:sz w:val="32"/>
          <w:szCs w:val="32"/>
        </w:rPr>
        <w:t>Members’</w:t>
      </w:r>
      <w:r>
        <w:t xml:space="preserve"> </w:t>
      </w:r>
      <w:r w:rsidR="00CB101F">
        <w:rPr>
          <w:sz w:val="32"/>
          <w:szCs w:val="32"/>
        </w:rPr>
        <w:t>Meeting</w:t>
      </w:r>
      <w:r w:rsidR="00FA4C0D">
        <w:rPr>
          <w:sz w:val="32"/>
          <w:szCs w:val="32"/>
        </w:rPr>
        <w:t xml:space="preserve"> Summary</w:t>
      </w:r>
    </w:p>
    <w:p w14:paraId="48AA4494" w14:textId="4715BD8D" w:rsidR="00FA4C0D" w:rsidRDefault="00FA4C0D" w:rsidP="00FA4C0D">
      <w:pPr>
        <w:ind w:firstLine="720"/>
        <w:rPr>
          <w:sz w:val="32"/>
          <w:szCs w:val="32"/>
        </w:rPr>
      </w:pPr>
    </w:p>
    <w:p w14:paraId="2815B79F" w14:textId="24302407" w:rsidR="00FA4C0D" w:rsidRPr="00FA4C0D" w:rsidRDefault="00FA4C0D" w:rsidP="00FA4C0D">
      <w:pPr>
        <w:pStyle w:val="NoSpacing"/>
        <w:rPr>
          <w:sz w:val="24"/>
          <w:szCs w:val="24"/>
          <w:u w:val="single"/>
        </w:rPr>
      </w:pPr>
      <w:r w:rsidRPr="00FA4C0D">
        <w:rPr>
          <w:sz w:val="24"/>
          <w:szCs w:val="24"/>
          <w:u w:val="single"/>
        </w:rPr>
        <w:t>Attendees</w:t>
      </w:r>
    </w:p>
    <w:p w14:paraId="15217F80" w14:textId="77777777" w:rsidR="00FA4C0D" w:rsidRPr="00FA4C0D" w:rsidRDefault="00FA4C0D" w:rsidP="00FA4C0D">
      <w:pPr>
        <w:pStyle w:val="NoSpacing"/>
        <w:rPr>
          <w:sz w:val="24"/>
          <w:szCs w:val="24"/>
        </w:rPr>
      </w:pPr>
      <w:r w:rsidRPr="00FA4C0D">
        <w:rPr>
          <w:sz w:val="24"/>
          <w:szCs w:val="24"/>
        </w:rPr>
        <w:t>Tanith Muller, Chair, Parkinson’s UK</w:t>
      </w:r>
    </w:p>
    <w:p w14:paraId="41251D41" w14:textId="77777777" w:rsidR="00FA4C0D" w:rsidRPr="00FA4C0D" w:rsidRDefault="00FA4C0D" w:rsidP="00FA4C0D">
      <w:pPr>
        <w:pStyle w:val="NoSpacing"/>
        <w:rPr>
          <w:sz w:val="24"/>
          <w:szCs w:val="24"/>
        </w:rPr>
      </w:pPr>
      <w:r w:rsidRPr="00FA4C0D">
        <w:rPr>
          <w:sz w:val="24"/>
          <w:szCs w:val="24"/>
        </w:rPr>
        <w:t>Rona Johnson, Vice Chair, Epilepsy Scotland</w:t>
      </w:r>
    </w:p>
    <w:p w14:paraId="47E01297" w14:textId="77777777" w:rsidR="00FA4C0D" w:rsidRPr="00FA4C0D" w:rsidRDefault="00FA4C0D" w:rsidP="00FA4C0D">
      <w:pPr>
        <w:pStyle w:val="NoSpacing"/>
        <w:rPr>
          <w:sz w:val="24"/>
          <w:szCs w:val="24"/>
        </w:rPr>
      </w:pPr>
      <w:r w:rsidRPr="00FA4C0D">
        <w:rPr>
          <w:sz w:val="24"/>
          <w:szCs w:val="24"/>
        </w:rPr>
        <w:t>Ewan Dale, Exec member, ME Association</w:t>
      </w:r>
    </w:p>
    <w:p w14:paraId="7A360BBC" w14:textId="45EFD6C9" w:rsidR="00FA4C0D" w:rsidRDefault="00FA4C0D" w:rsidP="00FA4C0D">
      <w:pPr>
        <w:pStyle w:val="NoSpacing"/>
        <w:rPr>
          <w:sz w:val="24"/>
          <w:szCs w:val="24"/>
        </w:rPr>
      </w:pPr>
      <w:r w:rsidRPr="00FA4C0D">
        <w:rPr>
          <w:sz w:val="24"/>
          <w:szCs w:val="24"/>
        </w:rPr>
        <w:t>Gill Dickson, Exec member, PSPA</w:t>
      </w:r>
    </w:p>
    <w:p w14:paraId="1D0FB2F7" w14:textId="2B43120F" w:rsidR="00FA4C0D" w:rsidRDefault="00FA4C0D" w:rsidP="00FA4C0D">
      <w:pPr>
        <w:pStyle w:val="NoSpacing"/>
        <w:rPr>
          <w:sz w:val="24"/>
          <w:szCs w:val="24"/>
        </w:rPr>
      </w:pPr>
      <w:r>
        <w:rPr>
          <w:sz w:val="24"/>
          <w:szCs w:val="24"/>
        </w:rPr>
        <w:t>Alistair Haw, Exec member, Scottish Huntington’s Association</w:t>
      </w:r>
    </w:p>
    <w:p w14:paraId="4718931B" w14:textId="0EB6AF04" w:rsidR="00FA4C0D" w:rsidRDefault="00FA4C0D" w:rsidP="00FA4C0D">
      <w:pPr>
        <w:pStyle w:val="NoSpacing"/>
        <w:rPr>
          <w:sz w:val="24"/>
          <w:szCs w:val="24"/>
        </w:rPr>
      </w:pPr>
      <w:r>
        <w:rPr>
          <w:sz w:val="24"/>
          <w:szCs w:val="24"/>
        </w:rPr>
        <w:t>Alison Love, Exec member, Ataxia UK</w:t>
      </w:r>
    </w:p>
    <w:p w14:paraId="1164F25D" w14:textId="6A0E5FD3" w:rsidR="00FA4C0D" w:rsidRDefault="00FA4C0D" w:rsidP="00FA4C0D">
      <w:pPr>
        <w:pStyle w:val="NoSpacing"/>
        <w:rPr>
          <w:sz w:val="24"/>
          <w:szCs w:val="24"/>
        </w:rPr>
      </w:pPr>
      <w:r>
        <w:rPr>
          <w:sz w:val="24"/>
          <w:szCs w:val="24"/>
        </w:rPr>
        <w:t xml:space="preserve">George Allan, </w:t>
      </w:r>
      <w:proofErr w:type="spellStart"/>
      <w:r>
        <w:rPr>
          <w:sz w:val="24"/>
          <w:szCs w:val="24"/>
        </w:rPr>
        <w:t>Post Polio</w:t>
      </w:r>
      <w:proofErr w:type="spellEnd"/>
      <w:r>
        <w:rPr>
          <w:sz w:val="24"/>
          <w:szCs w:val="24"/>
        </w:rPr>
        <w:t xml:space="preserve"> Network</w:t>
      </w:r>
    </w:p>
    <w:p w14:paraId="447F14F8" w14:textId="30BFC463" w:rsidR="00FA4C0D" w:rsidRDefault="00FA4C0D" w:rsidP="00FA4C0D">
      <w:pPr>
        <w:pStyle w:val="NoSpacing"/>
        <w:rPr>
          <w:sz w:val="24"/>
          <w:szCs w:val="24"/>
        </w:rPr>
      </w:pPr>
      <w:r>
        <w:rPr>
          <w:sz w:val="24"/>
          <w:szCs w:val="24"/>
        </w:rPr>
        <w:t>Valerie Maxwell, Sue Ryder</w:t>
      </w:r>
    </w:p>
    <w:p w14:paraId="47DDCF93" w14:textId="3DD73395" w:rsidR="00FA4C0D" w:rsidRDefault="00FA4C0D" w:rsidP="00FA4C0D">
      <w:pPr>
        <w:pStyle w:val="NoSpacing"/>
        <w:rPr>
          <w:sz w:val="24"/>
          <w:szCs w:val="24"/>
        </w:rPr>
      </w:pPr>
      <w:r>
        <w:rPr>
          <w:sz w:val="24"/>
          <w:szCs w:val="24"/>
        </w:rPr>
        <w:t>Carol Cochrane, Brainstrust</w:t>
      </w:r>
    </w:p>
    <w:p w14:paraId="03E2B5DF" w14:textId="1BB73A79" w:rsidR="00FA4C0D" w:rsidRDefault="00FA4C0D" w:rsidP="00FA4C0D">
      <w:pPr>
        <w:pStyle w:val="NoSpacing"/>
        <w:rPr>
          <w:sz w:val="24"/>
          <w:szCs w:val="24"/>
        </w:rPr>
      </w:pPr>
      <w:r>
        <w:rPr>
          <w:sz w:val="24"/>
          <w:szCs w:val="24"/>
        </w:rPr>
        <w:t>Jonathan Sher, QNIS</w:t>
      </w:r>
    </w:p>
    <w:p w14:paraId="5F4AF345" w14:textId="072B1F65" w:rsidR="00FA4C0D" w:rsidRDefault="00FA4C0D" w:rsidP="00FA4C0D">
      <w:pPr>
        <w:pStyle w:val="NoSpacing"/>
        <w:rPr>
          <w:sz w:val="24"/>
          <w:szCs w:val="24"/>
        </w:rPr>
      </w:pPr>
      <w:r>
        <w:rPr>
          <w:sz w:val="24"/>
          <w:szCs w:val="24"/>
        </w:rPr>
        <w:t xml:space="preserve">Karen </w:t>
      </w:r>
      <w:proofErr w:type="spellStart"/>
      <w:r>
        <w:rPr>
          <w:sz w:val="24"/>
          <w:szCs w:val="24"/>
        </w:rPr>
        <w:t>Garrott</w:t>
      </w:r>
      <w:proofErr w:type="spellEnd"/>
      <w:r>
        <w:rPr>
          <w:sz w:val="24"/>
          <w:szCs w:val="24"/>
        </w:rPr>
        <w:t>, Stroke Association</w:t>
      </w:r>
    </w:p>
    <w:p w14:paraId="1C602083" w14:textId="079452DF" w:rsidR="00FA4C0D" w:rsidRDefault="00FA4C0D" w:rsidP="00FA4C0D">
      <w:pPr>
        <w:pStyle w:val="NoSpacing"/>
        <w:rPr>
          <w:sz w:val="24"/>
          <w:szCs w:val="24"/>
        </w:rPr>
      </w:pPr>
      <w:r>
        <w:rPr>
          <w:sz w:val="24"/>
          <w:szCs w:val="24"/>
        </w:rPr>
        <w:t>Rob Music, Migraine Trust</w:t>
      </w:r>
    </w:p>
    <w:p w14:paraId="603BE484" w14:textId="64695BD6" w:rsidR="00FA4C0D" w:rsidRDefault="00FA4C0D" w:rsidP="00FA4C0D">
      <w:pPr>
        <w:pStyle w:val="NoSpacing"/>
        <w:rPr>
          <w:sz w:val="24"/>
          <w:szCs w:val="24"/>
        </w:rPr>
      </w:pPr>
      <w:r>
        <w:rPr>
          <w:sz w:val="24"/>
          <w:szCs w:val="24"/>
        </w:rPr>
        <w:t>Beth Strachan, Child Brain Injury Trust</w:t>
      </w:r>
    </w:p>
    <w:p w14:paraId="38F51A0D" w14:textId="4DDBB298" w:rsidR="00FA4C0D" w:rsidRDefault="00FA4C0D" w:rsidP="00FA4C0D">
      <w:pPr>
        <w:pStyle w:val="NoSpacing"/>
        <w:rPr>
          <w:sz w:val="24"/>
          <w:szCs w:val="24"/>
        </w:rPr>
      </w:pPr>
      <w:r>
        <w:rPr>
          <w:sz w:val="24"/>
          <w:szCs w:val="24"/>
        </w:rPr>
        <w:t>Stoo Brown, ME Action</w:t>
      </w:r>
    </w:p>
    <w:p w14:paraId="005F563A" w14:textId="5F96351E" w:rsidR="00FA4C0D" w:rsidRDefault="00FA4C0D" w:rsidP="00FA4C0D">
      <w:pPr>
        <w:pStyle w:val="NoSpacing"/>
        <w:rPr>
          <w:sz w:val="24"/>
          <w:szCs w:val="24"/>
        </w:rPr>
      </w:pPr>
      <w:r>
        <w:rPr>
          <w:sz w:val="24"/>
          <w:szCs w:val="24"/>
        </w:rPr>
        <w:t>Michelle Keenan, Edinburgh Headway</w:t>
      </w:r>
    </w:p>
    <w:p w14:paraId="7BC79584" w14:textId="458EC1A0" w:rsidR="00FA4C0D" w:rsidRDefault="00FA4C0D" w:rsidP="00FA4C0D">
      <w:pPr>
        <w:pStyle w:val="NoSpacing"/>
        <w:rPr>
          <w:sz w:val="24"/>
          <w:szCs w:val="24"/>
        </w:rPr>
      </w:pPr>
      <w:r>
        <w:rPr>
          <w:sz w:val="24"/>
          <w:szCs w:val="24"/>
        </w:rPr>
        <w:t xml:space="preserve">Paul </w:t>
      </w:r>
      <w:proofErr w:type="spellStart"/>
      <w:r>
        <w:rPr>
          <w:sz w:val="24"/>
          <w:szCs w:val="24"/>
        </w:rPr>
        <w:t>Rimmer</w:t>
      </w:r>
      <w:proofErr w:type="spellEnd"/>
      <w:r>
        <w:rPr>
          <w:sz w:val="24"/>
          <w:szCs w:val="24"/>
        </w:rPr>
        <w:t>, Neurocentral</w:t>
      </w:r>
    </w:p>
    <w:p w14:paraId="10A6F011" w14:textId="077FF14B" w:rsidR="00FA4C0D" w:rsidRDefault="00FA4C0D" w:rsidP="00FA4C0D">
      <w:pPr>
        <w:pStyle w:val="NoSpacing"/>
        <w:rPr>
          <w:sz w:val="24"/>
          <w:szCs w:val="24"/>
        </w:rPr>
      </w:pPr>
      <w:r>
        <w:rPr>
          <w:sz w:val="24"/>
          <w:szCs w:val="24"/>
        </w:rPr>
        <w:t>Nancy Campbell, MS TC Lothian</w:t>
      </w:r>
    </w:p>
    <w:p w14:paraId="5258757B" w14:textId="57073715" w:rsidR="00FA4C0D" w:rsidRDefault="00FA4C0D" w:rsidP="00FA4C0D">
      <w:pPr>
        <w:pStyle w:val="NoSpacing"/>
        <w:rPr>
          <w:sz w:val="24"/>
          <w:szCs w:val="24"/>
        </w:rPr>
      </w:pPr>
      <w:r>
        <w:rPr>
          <w:sz w:val="24"/>
          <w:szCs w:val="24"/>
        </w:rPr>
        <w:t>Melissa, Tourette Scotland</w:t>
      </w:r>
    </w:p>
    <w:p w14:paraId="4AD91392" w14:textId="0FB051F1" w:rsidR="00FA4C0D" w:rsidRPr="00FA4C0D" w:rsidRDefault="00FA4C0D" w:rsidP="00FA4C0D">
      <w:pPr>
        <w:pStyle w:val="NoSpacing"/>
        <w:rPr>
          <w:sz w:val="24"/>
          <w:szCs w:val="24"/>
        </w:rPr>
      </w:pPr>
      <w:r>
        <w:rPr>
          <w:sz w:val="24"/>
          <w:szCs w:val="24"/>
        </w:rPr>
        <w:t>Alice Struthers, NAoS Programme Co-ordinator</w:t>
      </w:r>
    </w:p>
    <w:p w14:paraId="1298BD1D" w14:textId="7A444584" w:rsidR="00FA4C0D" w:rsidRDefault="00FA4C0D" w:rsidP="00FA4C0D">
      <w:pPr>
        <w:pStyle w:val="NoSpacing"/>
        <w:rPr>
          <w:sz w:val="24"/>
          <w:szCs w:val="24"/>
        </w:rPr>
      </w:pPr>
    </w:p>
    <w:p w14:paraId="282BD749" w14:textId="7AD0E7B5" w:rsidR="00FA4C0D" w:rsidRPr="00FA4C0D" w:rsidRDefault="00FA4C0D" w:rsidP="00FA4C0D">
      <w:pPr>
        <w:pStyle w:val="NoSpacing"/>
        <w:rPr>
          <w:sz w:val="24"/>
          <w:szCs w:val="24"/>
          <w:u w:val="single"/>
        </w:rPr>
      </w:pPr>
      <w:r w:rsidRPr="00FA4C0D">
        <w:rPr>
          <w:sz w:val="24"/>
          <w:szCs w:val="24"/>
          <w:u w:val="single"/>
        </w:rPr>
        <w:t>Apologies</w:t>
      </w:r>
    </w:p>
    <w:p w14:paraId="3B560004" w14:textId="1372D344" w:rsidR="00FA4C0D" w:rsidRDefault="00FA4C0D" w:rsidP="00FA4C0D">
      <w:pPr>
        <w:pStyle w:val="NoSpacing"/>
        <w:rPr>
          <w:sz w:val="24"/>
          <w:szCs w:val="24"/>
        </w:rPr>
      </w:pPr>
      <w:r>
        <w:rPr>
          <w:sz w:val="24"/>
          <w:szCs w:val="24"/>
        </w:rPr>
        <w:t>Helen MacDonald, Lanarkshire Epilepsy</w:t>
      </w:r>
    </w:p>
    <w:p w14:paraId="371F8808" w14:textId="7C426C8A" w:rsidR="00FA4C0D" w:rsidRDefault="00FA4C0D" w:rsidP="00FA4C0D">
      <w:pPr>
        <w:pStyle w:val="NoSpacing"/>
        <w:rPr>
          <w:sz w:val="24"/>
          <w:szCs w:val="24"/>
        </w:rPr>
      </w:pPr>
      <w:r>
        <w:rPr>
          <w:sz w:val="24"/>
          <w:szCs w:val="24"/>
        </w:rPr>
        <w:t>Leigh-Ann Little, The Oxygen Works</w:t>
      </w:r>
    </w:p>
    <w:p w14:paraId="1B4AF188" w14:textId="7729197A" w:rsidR="00FA4C0D" w:rsidRDefault="00FA4C0D" w:rsidP="00FA4C0D">
      <w:pPr>
        <w:pStyle w:val="NoSpacing"/>
        <w:rPr>
          <w:sz w:val="24"/>
          <w:szCs w:val="24"/>
        </w:rPr>
      </w:pPr>
      <w:r>
        <w:rPr>
          <w:sz w:val="24"/>
          <w:szCs w:val="24"/>
        </w:rPr>
        <w:t>Karen McCurry, MS Therapy Centre Mid Argyll</w:t>
      </w:r>
    </w:p>
    <w:p w14:paraId="7EC341F2" w14:textId="1424AA08" w:rsidR="00FA4C0D" w:rsidRDefault="00A947D9" w:rsidP="00FA4C0D">
      <w:pPr>
        <w:pStyle w:val="NoSpacing"/>
        <w:rPr>
          <w:sz w:val="24"/>
          <w:szCs w:val="24"/>
        </w:rPr>
      </w:pPr>
      <w:r>
        <w:rPr>
          <w:sz w:val="24"/>
          <w:szCs w:val="24"/>
        </w:rPr>
        <w:t>Avril McClean, Action for Me</w:t>
      </w:r>
    </w:p>
    <w:p w14:paraId="5D9BA04A" w14:textId="366C246E" w:rsidR="00A947D9" w:rsidRDefault="00A947D9" w:rsidP="00FA4C0D">
      <w:pPr>
        <w:pStyle w:val="NoSpacing"/>
        <w:rPr>
          <w:sz w:val="24"/>
          <w:szCs w:val="24"/>
        </w:rPr>
      </w:pPr>
      <w:r>
        <w:rPr>
          <w:sz w:val="24"/>
          <w:szCs w:val="24"/>
        </w:rPr>
        <w:t>Caroline Morrice, The GAIN Charity</w:t>
      </w:r>
    </w:p>
    <w:p w14:paraId="6DBE5BDC" w14:textId="2B809D8D" w:rsidR="00A947D9" w:rsidRDefault="00A947D9" w:rsidP="00FA4C0D">
      <w:pPr>
        <w:pStyle w:val="NoSpacing"/>
        <w:rPr>
          <w:sz w:val="24"/>
          <w:szCs w:val="24"/>
        </w:rPr>
      </w:pPr>
      <w:r>
        <w:rPr>
          <w:sz w:val="24"/>
          <w:szCs w:val="24"/>
        </w:rPr>
        <w:t>Sue Millman, Ataxia UK</w:t>
      </w:r>
    </w:p>
    <w:p w14:paraId="0028F408" w14:textId="689668CE" w:rsidR="00A947D9" w:rsidRDefault="00A947D9" w:rsidP="00FA4C0D">
      <w:pPr>
        <w:pStyle w:val="NoSpacing"/>
        <w:rPr>
          <w:sz w:val="24"/>
          <w:szCs w:val="24"/>
        </w:rPr>
      </w:pPr>
      <w:r>
        <w:rPr>
          <w:sz w:val="24"/>
          <w:szCs w:val="24"/>
        </w:rPr>
        <w:t>Iain Morrison, Revive MS Support</w:t>
      </w:r>
    </w:p>
    <w:p w14:paraId="6D3F9A4C" w14:textId="0697C376" w:rsidR="00A947D9" w:rsidRDefault="00A947D9" w:rsidP="00FA4C0D">
      <w:pPr>
        <w:pStyle w:val="NoSpacing"/>
        <w:rPr>
          <w:sz w:val="24"/>
          <w:szCs w:val="24"/>
        </w:rPr>
      </w:pPr>
      <w:r>
        <w:rPr>
          <w:sz w:val="24"/>
          <w:szCs w:val="24"/>
        </w:rPr>
        <w:t>Morna Simpkins, MS Society</w:t>
      </w:r>
    </w:p>
    <w:p w14:paraId="07324A48" w14:textId="760E7809" w:rsidR="00A947D9" w:rsidRDefault="00A947D9" w:rsidP="00FA4C0D">
      <w:pPr>
        <w:pStyle w:val="NoSpacing"/>
        <w:rPr>
          <w:sz w:val="24"/>
          <w:szCs w:val="24"/>
        </w:rPr>
      </w:pPr>
      <w:r>
        <w:rPr>
          <w:sz w:val="24"/>
          <w:szCs w:val="24"/>
        </w:rPr>
        <w:t>Jackie Munroe, MDUK</w:t>
      </w:r>
    </w:p>
    <w:p w14:paraId="241FDE98" w14:textId="32EB9963" w:rsidR="00A947D9" w:rsidRDefault="00A947D9" w:rsidP="00FA4C0D">
      <w:pPr>
        <w:pStyle w:val="NoSpacing"/>
        <w:rPr>
          <w:sz w:val="24"/>
          <w:szCs w:val="24"/>
        </w:rPr>
      </w:pPr>
      <w:r>
        <w:rPr>
          <w:sz w:val="24"/>
          <w:szCs w:val="24"/>
        </w:rPr>
        <w:t>David Mulligan, Funding Neuro</w:t>
      </w:r>
    </w:p>
    <w:p w14:paraId="13682CE8" w14:textId="5E1B640C" w:rsidR="00A947D9" w:rsidRDefault="00A947D9" w:rsidP="00FA4C0D">
      <w:pPr>
        <w:pStyle w:val="NoSpacing"/>
        <w:rPr>
          <w:sz w:val="24"/>
          <w:szCs w:val="24"/>
        </w:rPr>
      </w:pPr>
      <w:r>
        <w:rPr>
          <w:sz w:val="24"/>
          <w:szCs w:val="24"/>
        </w:rPr>
        <w:t>Victoria Wareham, Dystonia UK</w:t>
      </w:r>
    </w:p>
    <w:p w14:paraId="5BDA0DC1" w14:textId="499B443F" w:rsidR="00A947D9" w:rsidRPr="00FA4C0D" w:rsidRDefault="00A947D9" w:rsidP="00FA4C0D">
      <w:pPr>
        <w:pStyle w:val="NoSpacing"/>
        <w:rPr>
          <w:sz w:val="24"/>
          <w:szCs w:val="24"/>
        </w:rPr>
      </w:pPr>
      <w:r>
        <w:rPr>
          <w:sz w:val="24"/>
          <w:szCs w:val="24"/>
        </w:rPr>
        <w:t>Lorraine Jackson, Quarriers UK</w:t>
      </w:r>
    </w:p>
    <w:p w14:paraId="114FE8E2" w14:textId="77777777" w:rsidR="00FA4C0D" w:rsidRPr="00FA4C0D" w:rsidRDefault="00FA4C0D" w:rsidP="00FA4C0D">
      <w:pPr>
        <w:ind w:firstLine="720"/>
        <w:rPr>
          <w:sz w:val="24"/>
          <w:szCs w:val="24"/>
        </w:rPr>
      </w:pPr>
    </w:p>
    <w:p w14:paraId="66CCA466" w14:textId="47BAEBB6" w:rsidR="00B85CC3" w:rsidRPr="006B435D" w:rsidRDefault="00B85CC3" w:rsidP="006B435D">
      <w:pPr>
        <w:pStyle w:val="gmail-m-6969477101364380734msolistparagraph"/>
        <w:rPr>
          <w:sz w:val="24"/>
          <w:szCs w:val="24"/>
        </w:rPr>
      </w:pPr>
    </w:p>
    <w:tbl>
      <w:tblPr>
        <w:tblStyle w:val="TableGrid"/>
        <w:tblW w:w="9067" w:type="dxa"/>
        <w:tblLook w:val="04A0" w:firstRow="1" w:lastRow="0" w:firstColumn="1" w:lastColumn="0" w:noHBand="0" w:noVBand="1"/>
      </w:tblPr>
      <w:tblGrid>
        <w:gridCol w:w="704"/>
        <w:gridCol w:w="3260"/>
        <w:gridCol w:w="5103"/>
      </w:tblGrid>
      <w:tr w:rsidR="00A947D9" w14:paraId="5307983E" w14:textId="2BAB2924" w:rsidTr="000516DD">
        <w:tc>
          <w:tcPr>
            <w:tcW w:w="704" w:type="dxa"/>
          </w:tcPr>
          <w:p w14:paraId="728E5322" w14:textId="3961C120" w:rsidR="00A947D9" w:rsidRPr="006B435D" w:rsidRDefault="00A947D9" w:rsidP="006B435D">
            <w:pPr>
              <w:pStyle w:val="gmail-m-6969477101364380734msolistparagraph"/>
              <w:rPr>
                <w:sz w:val="24"/>
                <w:szCs w:val="24"/>
              </w:rPr>
            </w:pPr>
            <w:r>
              <w:rPr>
                <w:sz w:val="24"/>
                <w:szCs w:val="24"/>
              </w:rPr>
              <w:t>1</w:t>
            </w:r>
          </w:p>
        </w:tc>
        <w:tc>
          <w:tcPr>
            <w:tcW w:w="3260" w:type="dxa"/>
          </w:tcPr>
          <w:p w14:paraId="205FB5C3" w14:textId="7865C047" w:rsidR="00A947D9" w:rsidRDefault="00A947D9" w:rsidP="006B435D">
            <w:pPr>
              <w:pStyle w:val="gmail-m-6969477101364380734msolistparagraph"/>
              <w:rPr>
                <w:sz w:val="24"/>
                <w:szCs w:val="24"/>
              </w:rPr>
            </w:pPr>
            <w:r w:rsidRPr="006B435D">
              <w:rPr>
                <w:sz w:val="24"/>
                <w:szCs w:val="24"/>
              </w:rPr>
              <w:t>Chair’s welcome and Scottish Government update</w:t>
            </w:r>
          </w:p>
        </w:tc>
        <w:tc>
          <w:tcPr>
            <w:tcW w:w="5103" w:type="dxa"/>
          </w:tcPr>
          <w:p w14:paraId="427EBFBD" w14:textId="5B21CAA1" w:rsidR="00A947D9" w:rsidRDefault="00A947D9" w:rsidP="006B435D">
            <w:pPr>
              <w:pStyle w:val="gmail-m-6969477101364380734msolistparagraph"/>
              <w:rPr>
                <w:sz w:val="24"/>
                <w:szCs w:val="24"/>
              </w:rPr>
            </w:pPr>
            <w:r>
              <w:rPr>
                <w:sz w:val="24"/>
                <w:szCs w:val="24"/>
              </w:rPr>
              <w:t xml:space="preserve">Further to everyone introducing </w:t>
            </w:r>
            <w:proofErr w:type="gramStart"/>
            <w:r>
              <w:rPr>
                <w:sz w:val="24"/>
                <w:szCs w:val="24"/>
              </w:rPr>
              <w:t>themselves,</w:t>
            </w:r>
            <w:r w:rsidR="000516DD">
              <w:rPr>
                <w:sz w:val="24"/>
                <w:szCs w:val="24"/>
              </w:rPr>
              <w:t>.</w:t>
            </w:r>
            <w:proofErr w:type="gramEnd"/>
            <w:r w:rsidR="000516DD">
              <w:rPr>
                <w:sz w:val="24"/>
                <w:szCs w:val="24"/>
              </w:rPr>
              <w:t xml:space="preserve">  Tanith and Alice attended a H&amp;SCA meeting this week with Kevin Stewart MSP (Social Care Minister).  The Scottish Government (SG) is committed to implementing all 59 of the Feeley recommendations from the independent review of adult social care.  People with neurological conditions are heavy users of social care.  We will be keeping a close eye on this.  Members of the NAoS have set up a Children and Young People’s Special Interest Group (CYP SIG) and one early outcome was raising the issue that the Neurological Framework does not apply to children other than transition to adulthood.  This is due to the way the NHS is structured.  The SG accept that more work needs to be done on paediatric policy.  NAoS also have reps on the MSN for Neurosurgery.  This group was set up to manage the 4 Scottish neurosurgery units centrally.  </w:t>
            </w:r>
          </w:p>
          <w:p w14:paraId="7B4D4200" w14:textId="77777777" w:rsidR="000516DD" w:rsidRDefault="000516DD" w:rsidP="006B435D">
            <w:pPr>
              <w:pStyle w:val="gmail-m-6969477101364380734msolistparagraph"/>
              <w:rPr>
                <w:sz w:val="24"/>
                <w:szCs w:val="24"/>
                <w:u w:val="single"/>
              </w:rPr>
            </w:pPr>
            <w:r w:rsidRPr="000516DD">
              <w:rPr>
                <w:sz w:val="24"/>
                <w:szCs w:val="24"/>
                <w:u w:val="single"/>
              </w:rPr>
              <w:t>ACTION: if members have encountered issues with neurosurgery for their networks, please tell Tanith</w:t>
            </w:r>
            <w:r>
              <w:rPr>
                <w:sz w:val="24"/>
                <w:szCs w:val="24"/>
                <w:u w:val="single"/>
              </w:rPr>
              <w:t xml:space="preserve"> who can feedback to the MSN at their next meeting in August.</w:t>
            </w:r>
          </w:p>
          <w:p w14:paraId="753602F1" w14:textId="562C078A" w:rsidR="000516DD" w:rsidRDefault="000516DD" w:rsidP="006B435D">
            <w:pPr>
              <w:pStyle w:val="gmail-m-6969477101364380734msolistparagraph"/>
              <w:rPr>
                <w:sz w:val="24"/>
                <w:szCs w:val="24"/>
              </w:rPr>
            </w:pPr>
            <w:r>
              <w:rPr>
                <w:sz w:val="24"/>
                <w:szCs w:val="24"/>
              </w:rPr>
              <w:t xml:space="preserve">Tanith also mentioned the large capital infrastructure project in Glasgow that is about to start.  This will be a refurb or rebuild of all the neuro units at the Queen Elisabeth University Hospital (neurosurgery, neurology, in patient wards, spinal injuries, rehab and imaging).  There is a call for service users who currently use the facilities at QEUH as the building works will directly affect them.  The NAoS has been asked to find service users who are prepared to help steer the project, supporting Greater Glasgow and Clyde (GGC) Managers as they consider how best to upgrade the facilities.  </w:t>
            </w:r>
          </w:p>
          <w:p w14:paraId="722A1644" w14:textId="31ABFB3D" w:rsidR="003F3AEA" w:rsidRDefault="003F3AEA" w:rsidP="006B435D">
            <w:pPr>
              <w:pStyle w:val="gmail-m-6969477101364380734msolistparagraph"/>
              <w:rPr>
                <w:sz w:val="24"/>
                <w:szCs w:val="24"/>
              </w:rPr>
            </w:pPr>
            <w:r w:rsidRPr="003F3AEA">
              <w:rPr>
                <w:sz w:val="24"/>
                <w:szCs w:val="24"/>
                <w:u w:val="single"/>
              </w:rPr>
              <w:t>Gill Dickson (PSPA)</w:t>
            </w:r>
            <w:r>
              <w:rPr>
                <w:sz w:val="24"/>
                <w:szCs w:val="24"/>
              </w:rPr>
              <w:t xml:space="preserve"> raised the question of workforce and who is considering how to ensure we have sufficient neurology workforce in Scotland going forward.  </w:t>
            </w:r>
          </w:p>
          <w:p w14:paraId="6054BBA3" w14:textId="2447066F" w:rsidR="003F3AEA" w:rsidRDefault="003F3AEA" w:rsidP="006B435D">
            <w:pPr>
              <w:pStyle w:val="gmail-m-6969477101364380734msolistparagraph"/>
              <w:rPr>
                <w:sz w:val="24"/>
                <w:szCs w:val="24"/>
              </w:rPr>
            </w:pPr>
            <w:r>
              <w:rPr>
                <w:sz w:val="24"/>
                <w:szCs w:val="24"/>
              </w:rPr>
              <w:lastRenderedPageBreak/>
              <w:t>Members agreed that workforce is a major issue and is of concern</w:t>
            </w:r>
            <w:r w:rsidR="00531315">
              <w:rPr>
                <w:sz w:val="24"/>
                <w:szCs w:val="24"/>
              </w:rPr>
              <w:t xml:space="preserve">.  Both the acute workforce in hospital settings and the community workforce.  </w:t>
            </w:r>
            <w:r w:rsidR="00531315" w:rsidRPr="00531315">
              <w:rPr>
                <w:sz w:val="24"/>
                <w:szCs w:val="24"/>
                <w:u w:val="single"/>
              </w:rPr>
              <w:t>Jonathan Sher, QNIS</w:t>
            </w:r>
            <w:r w:rsidR="00531315">
              <w:rPr>
                <w:sz w:val="24"/>
                <w:szCs w:val="24"/>
              </w:rPr>
              <w:t xml:space="preserve"> said that the community workforce had been majority disrupted through the pandemic, not just specialist nurses but primary care nurses as well. NAoS needs to inform ourselves about who currently serves people with neuro conditions so we can put emphasis on their importance to our communities going forward and make sure provision is being made to ensure posts are filled.</w:t>
            </w:r>
          </w:p>
          <w:p w14:paraId="22CF4B35" w14:textId="77777777" w:rsidR="00531315" w:rsidRPr="00531315" w:rsidRDefault="00531315" w:rsidP="00531315">
            <w:pPr>
              <w:pStyle w:val="gmail-m-6969477101364380734msolistparagraph"/>
              <w:rPr>
                <w:sz w:val="24"/>
                <w:szCs w:val="24"/>
              </w:rPr>
            </w:pPr>
            <w:r w:rsidRPr="00531315">
              <w:rPr>
                <w:sz w:val="24"/>
                <w:szCs w:val="24"/>
                <w:u w:val="single"/>
              </w:rPr>
              <w:t>Stoo Brown, ME Action</w:t>
            </w:r>
            <w:r>
              <w:rPr>
                <w:sz w:val="24"/>
                <w:szCs w:val="24"/>
              </w:rPr>
              <w:t xml:space="preserve"> said that currently there is no ME workforce however with the NICE guidelines for ME coming out in August, this needs attention.</w:t>
            </w:r>
          </w:p>
          <w:p w14:paraId="65AA8F52" w14:textId="4CDB577B" w:rsidR="003F3AEA" w:rsidRDefault="003F3AEA" w:rsidP="006B435D">
            <w:pPr>
              <w:pStyle w:val="gmail-m-6969477101364380734msolistparagraph"/>
              <w:rPr>
                <w:sz w:val="24"/>
                <w:szCs w:val="24"/>
                <w:u w:val="single"/>
              </w:rPr>
            </w:pPr>
            <w:r w:rsidRPr="003F3AEA">
              <w:rPr>
                <w:sz w:val="24"/>
                <w:szCs w:val="24"/>
                <w:u w:val="single"/>
              </w:rPr>
              <w:t xml:space="preserve">Action: </w:t>
            </w:r>
            <w:r>
              <w:rPr>
                <w:sz w:val="24"/>
                <w:szCs w:val="24"/>
                <w:u w:val="single"/>
              </w:rPr>
              <w:t xml:space="preserve">Are there enough interested people to set up </w:t>
            </w:r>
            <w:proofErr w:type="gramStart"/>
            <w:r>
              <w:rPr>
                <w:sz w:val="24"/>
                <w:szCs w:val="24"/>
                <w:u w:val="single"/>
              </w:rPr>
              <w:t>an</w:t>
            </w:r>
            <w:proofErr w:type="gramEnd"/>
            <w:r>
              <w:rPr>
                <w:sz w:val="24"/>
                <w:szCs w:val="24"/>
                <w:u w:val="single"/>
              </w:rPr>
              <w:t xml:space="preserve"> NAoS Workforce Special Interest Group? Please email Alice via </w:t>
            </w:r>
            <w:hyperlink r:id="rId8" w:history="1">
              <w:r w:rsidRPr="00350B6A">
                <w:rPr>
                  <w:rStyle w:val="Hyperlink"/>
                  <w:sz w:val="24"/>
                  <w:szCs w:val="24"/>
                </w:rPr>
                <w:t>info@scottishneurological.org</w:t>
              </w:r>
            </w:hyperlink>
            <w:r>
              <w:rPr>
                <w:sz w:val="24"/>
                <w:szCs w:val="24"/>
                <w:u w:val="single"/>
              </w:rPr>
              <w:t xml:space="preserve"> to register your interest.  </w:t>
            </w:r>
          </w:p>
          <w:p w14:paraId="12CCB9FB" w14:textId="5DEA0105" w:rsidR="000516DD" w:rsidRPr="000516DD" w:rsidRDefault="000516DD" w:rsidP="00531315">
            <w:pPr>
              <w:pStyle w:val="gmail-m-6969477101364380734msolistparagraph"/>
              <w:rPr>
                <w:sz w:val="24"/>
                <w:szCs w:val="24"/>
                <w:u w:val="single"/>
              </w:rPr>
            </w:pPr>
          </w:p>
        </w:tc>
      </w:tr>
      <w:tr w:rsidR="00A947D9" w14:paraId="1DF79230" w14:textId="625F4F0B" w:rsidTr="000516DD">
        <w:tc>
          <w:tcPr>
            <w:tcW w:w="704" w:type="dxa"/>
          </w:tcPr>
          <w:p w14:paraId="11D80182" w14:textId="763AB14D" w:rsidR="00A947D9" w:rsidRDefault="00A947D9" w:rsidP="006B435D">
            <w:pPr>
              <w:pStyle w:val="gmail-m-6969477101364380734msolistparagraph"/>
              <w:rPr>
                <w:sz w:val="24"/>
                <w:szCs w:val="24"/>
              </w:rPr>
            </w:pPr>
            <w:r>
              <w:rPr>
                <w:sz w:val="24"/>
                <w:szCs w:val="24"/>
              </w:rPr>
              <w:lastRenderedPageBreak/>
              <w:t>2</w:t>
            </w:r>
          </w:p>
        </w:tc>
        <w:tc>
          <w:tcPr>
            <w:tcW w:w="3260" w:type="dxa"/>
          </w:tcPr>
          <w:p w14:paraId="656855FE" w14:textId="32489972" w:rsidR="00A947D9" w:rsidRDefault="00A947D9" w:rsidP="006B435D">
            <w:pPr>
              <w:pStyle w:val="gmail-m-6969477101364380734msolistparagraph"/>
              <w:rPr>
                <w:sz w:val="24"/>
                <w:szCs w:val="24"/>
              </w:rPr>
            </w:pPr>
            <w:r>
              <w:rPr>
                <w:sz w:val="24"/>
                <w:szCs w:val="24"/>
              </w:rPr>
              <w:t>NACNC update</w:t>
            </w:r>
          </w:p>
        </w:tc>
        <w:tc>
          <w:tcPr>
            <w:tcW w:w="5103" w:type="dxa"/>
          </w:tcPr>
          <w:p w14:paraId="6EB7D872" w14:textId="3A676206" w:rsidR="00A947D9" w:rsidRDefault="00AF04DE" w:rsidP="006B435D">
            <w:pPr>
              <w:pStyle w:val="gmail-m-6969477101364380734msolistparagraph"/>
              <w:rPr>
                <w:sz w:val="24"/>
                <w:szCs w:val="24"/>
              </w:rPr>
            </w:pPr>
            <w:r>
              <w:rPr>
                <w:sz w:val="24"/>
                <w:szCs w:val="24"/>
              </w:rPr>
              <w:t>Tanith explained that the National Advisory Committee on Neurological Conditions (NACNC) was established in 2019 to support the implementation of the Neurological Framework for Action.  There are various NACNC subgroups and one of which looks at Workforce</w:t>
            </w:r>
          </w:p>
        </w:tc>
      </w:tr>
      <w:tr w:rsidR="00A947D9" w14:paraId="3D0F8C0E" w14:textId="24082FAC" w:rsidTr="000516DD">
        <w:tc>
          <w:tcPr>
            <w:tcW w:w="704" w:type="dxa"/>
          </w:tcPr>
          <w:p w14:paraId="79B14B26" w14:textId="44B0DE85" w:rsidR="00A947D9" w:rsidRDefault="00A947D9" w:rsidP="006B435D">
            <w:pPr>
              <w:pStyle w:val="gmail-m-6969477101364380734msolistparagraph"/>
              <w:rPr>
                <w:sz w:val="24"/>
                <w:szCs w:val="24"/>
              </w:rPr>
            </w:pPr>
            <w:r>
              <w:rPr>
                <w:sz w:val="24"/>
                <w:szCs w:val="24"/>
              </w:rPr>
              <w:t>3</w:t>
            </w:r>
          </w:p>
        </w:tc>
        <w:tc>
          <w:tcPr>
            <w:tcW w:w="3260" w:type="dxa"/>
          </w:tcPr>
          <w:p w14:paraId="3DB0102F" w14:textId="0D5F5490" w:rsidR="00A947D9" w:rsidRPr="00EF5C33" w:rsidRDefault="00A947D9" w:rsidP="00EF5C33">
            <w:pPr>
              <w:shd w:val="clear" w:color="auto" w:fill="FFFFFF"/>
              <w:rPr>
                <w:rFonts w:eastAsia="Times New Roman" w:cstheme="minorHAnsi"/>
                <w:color w:val="000000"/>
                <w:sz w:val="24"/>
                <w:szCs w:val="24"/>
                <w:lang w:eastAsia="en-GB"/>
              </w:rPr>
            </w:pPr>
            <w:r w:rsidRPr="00D021EC">
              <w:rPr>
                <w:rFonts w:eastAsia="Times New Roman" w:cstheme="minorHAnsi"/>
                <w:color w:val="000000"/>
                <w:sz w:val="24"/>
                <w:szCs w:val="24"/>
                <w:lang w:eastAsia="en-GB"/>
              </w:rPr>
              <w:t>Members' Check-in</w:t>
            </w:r>
          </w:p>
        </w:tc>
        <w:tc>
          <w:tcPr>
            <w:tcW w:w="5103" w:type="dxa"/>
          </w:tcPr>
          <w:p w14:paraId="473007A4" w14:textId="77777777" w:rsidR="00A947D9" w:rsidRDefault="00AF04DE" w:rsidP="006B435D">
            <w:pPr>
              <w:pStyle w:val="gmail-m-6969477101364380734msolistparagraph"/>
              <w:rPr>
                <w:sz w:val="24"/>
                <w:szCs w:val="24"/>
              </w:rPr>
            </w:pPr>
            <w:r w:rsidRPr="0097565F">
              <w:rPr>
                <w:sz w:val="24"/>
                <w:szCs w:val="24"/>
                <w:u w:val="single"/>
              </w:rPr>
              <w:t>Parkinson’s UK</w:t>
            </w:r>
            <w:r>
              <w:rPr>
                <w:sz w:val="24"/>
                <w:szCs w:val="24"/>
              </w:rPr>
              <w:t xml:space="preserve"> – just starting to re-introduce face to face exercise programmes.  Current issue is that people are generally anxious about moving from virtual to face to face.</w:t>
            </w:r>
          </w:p>
          <w:p w14:paraId="289A231C" w14:textId="77777777" w:rsidR="0097565F" w:rsidRDefault="0097565F" w:rsidP="006B435D">
            <w:pPr>
              <w:pStyle w:val="gmail-m-6969477101364380734msolistparagraph"/>
              <w:rPr>
                <w:sz w:val="24"/>
                <w:szCs w:val="24"/>
              </w:rPr>
            </w:pPr>
            <w:r w:rsidRPr="0097565F">
              <w:rPr>
                <w:sz w:val="24"/>
                <w:szCs w:val="24"/>
                <w:u w:val="single"/>
              </w:rPr>
              <w:t>Epilep</w:t>
            </w:r>
            <w:r>
              <w:rPr>
                <w:sz w:val="24"/>
                <w:szCs w:val="24"/>
                <w:u w:val="single"/>
              </w:rPr>
              <w:t>s</w:t>
            </w:r>
            <w:r w:rsidRPr="0097565F">
              <w:rPr>
                <w:sz w:val="24"/>
                <w:szCs w:val="24"/>
                <w:u w:val="single"/>
              </w:rPr>
              <w:t>y Scotland</w:t>
            </w:r>
            <w:r>
              <w:rPr>
                <w:sz w:val="24"/>
                <w:szCs w:val="24"/>
              </w:rPr>
              <w:t xml:space="preserve"> – are keeping their </w:t>
            </w:r>
            <w:proofErr w:type="spellStart"/>
            <w:r>
              <w:rPr>
                <w:sz w:val="24"/>
                <w:szCs w:val="24"/>
              </w:rPr>
              <w:t>well being</w:t>
            </w:r>
            <w:proofErr w:type="spellEnd"/>
            <w:r>
              <w:rPr>
                <w:sz w:val="24"/>
                <w:szCs w:val="24"/>
              </w:rPr>
              <w:t xml:space="preserve"> support and youth groups virtual until August to avoid switching back and forth from virtual – face to face and back.</w:t>
            </w:r>
          </w:p>
          <w:p w14:paraId="55BBA4CE" w14:textId="77777777" w:rsidR="0097565F" w:rsidRDefault="0097565F" w:rsidP="006B435D">
            <w:pPr>
              <w:pStyle w:val="gmail-m-6969477101364380734msolistparagraph"/>
              <w:rPr>
                <w:sz w:val="24"/>
                <w:szCs w:val="24"/>
              </w:rPr>
            </w:pPr>
            <w:r w:rsidRPr="0097565F">
              <w:rPr>
                <w:sz w:val="24"/>
                <w:szCs w:val="24"/>
                <w:u w:val="single"/>
              </w:rPr>
              <w:t>Scottish Huntington’s Association</w:t>
            </w:r>
            <w:r>
              <w:rPr>
                <w:sz w:val="24"/>
                <w:szCs w:val="24"/>
              </w:rPr>
              <w:t>- reported challenging behaviour from clients in lockdown, with some safeguarding issues arising.</w:t>
            </w:r>
          </w:p>
          <w:p w14:paraId="0009EF44" w14:textId="77777777" w:rsidR="0097565F" w:rsidRDefault="0097565F" w:rsidP="006B435D">
            <w:pPr>
              <w:pStyle w:val="gmail-m-6969477101364380734msolistparagraph"/>
              <w:rPr>
                <w:sz w:val="24"/>
                <w:szCs w:val="24"/>
              </w:rPr>
            </w:pPr>
            <w:r>
              <w:rPr>
                <w:sz w:val="24"/>
                <w:szCs w:val="24"/>
                <w:u w:val="single"/>
              </w:rPr>
              <w:t xml:space="preserve">The Stroke Association </w:t>
            </w:r>
            <w:r w:rsidRPr="0097565F">
              <w:rPr>
                <w:sz w:val="24"/>
                <w:szCs w:val="24"/>
              </w:rPr>
              <w:t>are</w:t>
            </w:r>
            <w:r>
              <w:rPr>
                <w:sz w:val="24"/>
                <w:szCs w:val="24"/>
              </w:rPr>
              <w:t xml:space="preserve"> adopting a blended approach and </w:t>
            </w:r>
            <w:r w:rsidRPr="0097565F">
              <w:rPr>
                <w:sz w:val="24"/>
                <w:szCs w:val="24"/>
              </w:rPr>
              <w:t xml:space="preserve">will be </w:t>
            </w:r>
            <w:r>
              <w:rPr>
                <w:sz w:val="24"/>
                <w:szCs w:val="24"/>
              </w:rPr>
              <w:t xml:space="preserve">re-opening face to face </w:t>
            </w:r>
            <w:r>
              <w:rPr>
                <w:sz w:val="24"/>
                <w:szCs w:val="24"/>
              </w:rPr>
              <w:lastRenderedPageBreak/>
              <w:t>appointments from 5 July, but with the option of attending virtually to those who prefer to stay at home.</w:t>
            </w:r>
          </w:p>
          <w:p w14:paraId="26699F43" w14:textId="3B867693" w:rsidR="0097565F" w:rsidRPr="0097565F" w:rsidRDefault="0097565F" w:rsidP="006B435D">
            <w:pPr>
              <w:pStyle w:val="gmail-m-6969477101364380734msolistparagraph"/>
              <w:rPr>
                <w:sz w:val="24"/>
                <w:szCs w:val="24"/>
              </w:rPr>
            </w:pPr>
            <w:r w:rsidRPr="0097565F">
              <w:rPr>
                <w:sz w:val="24"/>
                <w:szCs w:val="24"/>
                <w:u w:val="single"/>
              </w:rPr>
              <w:t>Edinburgh Headway</w:t>
            </w:r>
            <w:r>
              <w:rPr>
                <w:sz w:val="24"/>
                <w:szCs w:val="24"/>
                <w:u w:val="single"/>
              </w:rPr>
              <w:t xml:space="preserve"> </w:t>
            </w:r>
            <w:r>
              <w:rPr>
                <w:sz w:val="24"/>
                <w:szCs w:val="24"/>
              </w:rPr>
              <w:t xml:space="preserve">had to get approval from the Care Inspectorate and the Health &amp; Social Care Partnership </w:t>
            </w:r>
            <w:proofErr w:type="gramStart"/>
            <w:r>
              <w:rPr>
                <w:sz w:val="24"/>
                <w:szCs w:val="24"/>
              </w:rPr>
              <w:t>in order to</w:t>
            </w:r>
            <w:proofErr w:type="gramEnd"/>
            <w:r>
              <w:rPr>
                <w:sz w:val="24"/>
                <w:szCs w:val="24"/>
              </w:rPr>
              <w:t xml:space="preserve"> open.  They are also offering a blended approach.  If other organisations also need to undergo risk assessments, </w:t>
            </w:r>
            <w:r w:rsidRPr="0097565F">
              <w:rPr>
                <w:sz w:val="24"/>
                <w:szCs w:val="24"/>
                <w:u w:val="single"/>
              </w:rPr>
              <w:t>Michelle Keenan</w:t>
            </w:r>
            <w:r>
              <w:rPr>
                <w:sz w:val="24"/>
                <w:szCs w:val="24"/>
                <w:u w:val="single"/>
              </w:rPr>
              <w:t xml:space="preserve"> (CEO Edinburgh Headway)</w:t>
            </w:r>
            <w:r>
              <w:rPr>
                <w:sz w:val="24"/>
                <w:szCs w:val="24"/>
              </w:rPr>
              <w:t xml:space="preserve"> is more than happy to offer advice. </w:t>
            </w:r>
          </w:p>
        </w:tc>
      </w:tr>
      <w:tr w:rsidR="00A947D9" w14:paraId="0B18061A" w14:textId="15DF786B" w:rsidTr="000516DD">
        <w:tc>
          <w:tcPr>
            <w:tcW w:w="704" w:type="dxa"/>
          </w:tcPr>
          <w:p w14:paraId="1EA57694" w14:textId="50555E6B" w:rsidR="00A947D9" w:rsidRDefault="00A947D9" w:rsidP="006B435D">
            <w:pPr>
              <w:pStyle w:val="gmail-m-6969477101364380734msolistparagraph"/>
              <w:rPr>
                <w:sz w:val="24"/>
                <w:szCs w:val="24"/>
              </w:rPr>
            </w:pPr>
            <w:r>
              <w:rPr>
                <w:sz w:val="24"/>
                <w:szCs w:val="24"/>
              </w:rPr>
              <w:lastRenderedPageBreak/>
              <w:t>4</w:t>
            </w:r>
          </w:p>
        </w:tc>
        <w:tc>
          <w:tcPr>
            <w:tcW w:w="3260" w:type="dxa"/>
          </w:tcPr>
          <w:p w14:paraId="187CD034" w14:textId="60560D08" w:rsidR="00A947D9" w:rsidRPr="00D021EC" w:rsidRDefault="00A947D9" w:rsidP="006B435D">
            <w:pPr>
              <w:pStyle w:val="gmail-m-6969477101364380734msolistparagraph"/>
              <w:rPr>
                <w:rFonts w:asciiTheme="minorHAnsi" w:hAnsiTheme="minorHAnsi" w:cstheme="minorHAnsi"/>
                <w:sz w:val="24"/>
                <w:szCs w:val="24"/>
              </w:rPr>
            </w:pPr>
            <w:r w:rsidRPr="00D021EC">
              <w:rPr>
                <w:rFonts w:asciiTheme="minorHAnsi" w:eastAsia="Times New Roman" w:hAnsiTheme="minorHAnsi" w:cstheme="minorHAnsi"/>
                <w:color w:val="000000"/>
                <w:sz w:val="24"/>
                <w:szCs w:val="24"/>
              </w:rPr>
              <w:t>NA My Neuro Journey survey</w:t>
            </w:r>
          </w:p>
        </w:tc>
        <w:tc>
          <w:tcPr>
            <w:tcW w:w="5103" w:type="dxa"/>
          </w:tcPr>
          <w:p w14:paraId="77E5E794" w14:textId="47324B02" w:rsidR="002E66F9" w:rsidRDefault="0097565F" w:rsidP="002E66F9">
            <w:pPr>
              <w:pStyle w:val="gmail-m-6969477101364380734msolistparagraph"/>
              <w:rPr>
                <w:sz w:val="24"/>
                <w:szCs w:val="24"/>
              </w:rPr>
            </w:pPr>
            <w:r>
              <w:rPr>
                <w:sz w:val="24"/>
                <w:szCs w:val="24"/>
              </w:rPr>
              <w:t>Alice ran through the timeline for the UK-wide patient neurological survey which is going to fieldwork on 1</w:t>
            </w:r>
            <w:r w:rsidRPr="0097565F">
              <w:rPr>
                <w:sz w:val="24"/>
                <w:szCs w:val="24"/>
                <w:vertAlign w:val="superscript"/>
              </w:rPr>
              <w:t>st</w:t>
            </w:r>
            <w:r>
              <w:rPr>
                <w:sz w:val="24"/>
                <w:szCs w:val="24"/>
              </w:rPr>
              <w:t xml:space="preserve"> Sept – 31 October.  This will be the first time that Scotland will be part of this survey.  The survey is organised by the English Neurological Alliance and runs every two years.  In 2019 they achieved over 10,000 respondents.  This year we are hoping to get between 700-1000 Scottish respondents with help from our members.  The 4 neuroscience centres in Scotland (Dundee, Aberdeen, </w:t>
            </w:r>
            <w:proofErr w:type="gramStart"/>
            <w:r>
              <w:rPr>
                <w:sz w:val="24"/>
                <w:szCs w:val="24"/>
              </w:rPr>
              <w:t>Glasgow</w:t>
            </w:r>
            <w:proofErr w:type="gramEnd"/>
            <w:r>
              <w:rPr>
                <w:sz w:val="24"/>
                <w:szCs w:val="24"/>
              </w:rPr>
              <w:t xml:space="preserve"> and Edinburgh) will be sent paper copies of the survey, there will be ballot boxes set up at the centres which can be used by those waiting for appointments.  There will also be an online link.  Keen to get more diversity of responses this time from BAME people as well as LGBTQI.  There will also be a bespoke children’s survey available for the first time.  The final UK Report should be available in </w:t>
            </w:r>
            <w:proofErr w:type="gramStart"/>
            <w:r>
              <w:rPr>
                <w:sz w:val="24"/>
                <w:szCs w:val="24"/>
              </w:rPr>
              <w:t>December</w:t>
            </w:r>
            <w:proofErr w:type="gramEnd"/>
            <w:r>
              <w:rPr>
                <w:sz w:val="24"/>
                <w:szCs w:val="24"/>
              </w:rPr>
              <w:t xml:space="preserve"> and we then have to use the data to draft a Scotland report which will be completed by March 2022.  </w:t>
            </w:r>
          </w:p>
          <w:p w14:paraId="074C0993" w14:textId="20183C04" w:rsidR="00A947D9" w:rsidRDefault="00A947D9" w:rsidP="006B435D">
            <w:pPr>
              <w:pStyle w:val="gmail-m-6969477101364380734msolistparagraph"/>
              <w:rPr>
                <w:sz w:val="24"/>
                <w:szCs w:val="24"/>
              </w:rPr>
            </w:pPr>
          </w:p>
        </w:tc>
      </w:tr>
      <w:tr w:rsidR="00A947D9" w14:paraId="64B1220A" w14:textId="6C41BF59" w:rsidTr="000516DD">
        <w:tc>
          <w:tcPr>
            <w:tcW w:w="704" w:type="dxa"/>
          </w:tcPr>
          <w:p w14:paraId="16509FCC" w14:textId="367E1219" w:rsidR="00A947D9" w:rsidRPr="002E66F9" w:rsidRDefault="002E66F9" w:rsidP="006B435D">
            <w:pPr>
              <w:pStyle w:val="gmail-m-6969477101364380734msolistparagraph"/>
              <w:rPr>
                <w:sz w:val="24"/>
                <w:szCs w:val="24"/>
              </w:rPr>
            </w:pPr>
            <w:r w:rsidRPr="002E66F9">
              <w:rPr>
                <w:sz w:val="24"/>
                <w:szCs w:val="24"/>
              </w:rPr>
              <w:t>5</w:t>
            </w:r>
          </w:p>
        </w:tc>
        <w:tc>
          <w:tcPr>
            <w:tcW w:w="3260" w:type="dxa"/>
          </w:tcPr>
          <w:p w14:paraId="01A59005" w14:textId="310CD371" w:rsidR="00A947D9" w:rsidRPr="00D021EC" w:rsidRDefault="00A947D9" w:rsidP="006B435D">
            <w:pPr>
              <w:pStyle w:val="gmail-m-6969477101364380734msolistparagraph"/>
              <w:rPr>
                <w:rFonts w:asciiTheme="minorHAnsi" w:hAnsiTheme="minorHAnsi" w:cstheme="minorHAnsi"/>
                <w:sz w:val="24"/>
                <w:szCs w:val="24"/>
              </w:rPr>
            </w:pPr>
            <w:r>
              <w:rPr>
                <w:rFonts w:asciiTheme="minorHAnsi" w:eastAsia="Times New Roman" w:hAnsiTheme="minorHAnsi" w:cstheme="minorHAnsi"/>
                <w:color w:val="000000"/>
                <w:sz w:val="24"/>
                <w:szCs w:val="24"/>
              </w:rPr>
              <w:t>A</w:t>
            </w:r>
            <w:r w:rsidRPr="00D021EC">
              <w:rPr>
                <w:rFonts w:asciiTheme="minorHAnsi" w:eastAsia="Times New Roman" w:hAnsiTheme="minorHAnsi" w:cstheme="minorHAnsi"/>
                <w:color w:val="000000"/>
                <w:sz w:val="24"/>
                <w:szCs w:val="24"/>
              </w:rPr>
              <w:t>wareness</w:t>
            </w:r>
            <w:r>
              <w:rPr>
                <w:rFonts w:asciiTheme="minorHAnsi" w:eastAsia="Times New Roman" w:hAnsiTheme="minorHAnsi" w:cstheme="minorHAnsi"/>
                <w:color w:val="000000"/>
                <w:sz w:val="24"/>
                <w:szCs w:val="24"/>
              </w:rPr>
              <w:t xml:space="preserve"> Campaign 2022 of</w:t>
            </w:r>
            <w:r w:rsidRPr="00D021EC">
              <w:rPr>
                <w:rFonts w:asciiTheme="minorHAnsi" w:eastAsia="Times New Roman" w:hAnsiTheme="minorHAnsi" w:cstheme="minorHAnsi"/>
                <w:color w:val="000000"/>
                <w:sz w:val="24"/>
                <w:szCs w:val="24"/>
              </w:rPr>
              <w:t xml:space="preserve"> neuro conditions: call for lived experience stories from members</w:t>
            </w:r>
          </w:p>
        </w:tc>
        <w:tc>
          <w:tcPr>
            <w:tcW w:w="5103" w:type="dxa"/>
          </w:tcPr>
          <w:p w14:paraId="6F745EF8" w14:textId="19B639DF" w:rsidR="002E66F9" w:rsidRDefault="002E66F9" w:rsidP="002E66F9">
            <w:pPr>
              <w:pStyle w:val="gmail-m-6969477101364380734msolistparagraph"/>
              <w:rPr>
                <w:sz w:val="24"/>
                <w:szCs w:val="24"/>
              </w:rPr>
            </w:pPr>
            <w:r>
              <w:rPr>
                <w:sz w:val="24"/>
                <w:szCs w:val="24"/>
              </w:rPr>
              <w:t xml:space="preserve">We are also looking for qualitative data in the form of patient experiences or case studies, for our Scotland report.  </w:t>
            </w:r>
          </w:p>
          <w:p w14:paraId="5E6C48BA" w14:textId="77777777" w:rsidR="002E66F9" w:rsidRPr="00D5267B" w:rsidRDefault="002E66F9" w:rsidP="002E66F9">
            <w:pPr>
              <w:pStyle w:val="gmail-m-6969477101364380734msolistparagraph"/>
              <w:rPr>
                <w:sz w:val="24"/>
                <w:szCs w:val="24"/>
                <w:u w:val="single"/>
              </w:rPr>
            </w:pPr>
            <w:r w:rsidRPr="00D5267B">
              <w:rPr>
                <w:sz w:val="24"/>
                <w:szCs w:val="24"/>
                <w:u w:val="single"/>
              </w:rPr>
              <w:t xml:space="preserve">Action: Please can any NAoS member who captures qualitative patient experience data consider sharing it with the NAoS to form part of our Scotland report? </w:t>
            </w:r>
          </w:p>
          <w:p w14:paraId="4792C58A" w14:textId="7B2EF27D" w:rsidR="00A947D9" w:rsidRPr="006B435D" w:rsidRDefault="002E66F9" w:rsidP="002E66F9">
            <w:pPr>
              <w:pStyle w:val="gmail-m-6969477101364380734msolistparagraph"/>
              <w:rPr>
                <w:sz w:val="24"/>
                <w:szCs w:val="24"/>
              </w:rPr>
            </w:pPr>
            <w:r w:rsidRPr="00D5267B">
              <w:rPr>
                <w:sz w:val="24"/>
                <w:szCs w:val="24"/>
                <w:u w:val="single"/>
              </w:rPr>
              <w:t>Scottish Huntington’s Association</w:t>
            </w:r>
            <w:r>
              <w:rPr>
                <w:sz w:val="24"/>
                <w:szCs w:val="24"/>
              </w:rPr>
              <w:t xml:space="preserve"> put a link in the Chat box to a recent campaign they have run and offered it for use.  (Thanks!)  </w:t>
            </w:r>
          </w:p>
        </w:tc>
      </w:tr>
      <w:tr w:rsidR="002E66F9" w14:paraId="76E0B19F" w14:textId="77777777" w:rsidTr="000516DD">
        <w:tc>
          <w:tcPr>
            <w:tcW w:w="704" w:type="dxa"/>
          </w:tcPr>
          <w:p w14:paraId="0B8A9A28" w14:textId="1D890EEB" w:rsidR="002E66F9" w:rsidRPr="002E66F9" w:rsidRDefault="002E66F9" w:rsidP="006B435D">
            <w:pPr>
              <w:pStyle w:val="gmail-m-6969477101364380734msolistparagraph"/>
              <w:rPr>
                <w:sz w:val="24"/>
                <w:szCs w:val="24"/>
              </w:rPr>
            </w:pPr>
            <w:r w:rsidRPr="002E66F9">
              <w:rPr>
                <w:sz w:val="24"/>
                <w:szCs w:val="24"/>
              </w:rPr>
              <w:lastRenderedPageBreak/>
              <w:t>6</w:t>
            </w:r>
          </w:p>
        </w:tc>
        <w:tc>
          <w:tcPr>
            <w:tcW w:w="3260" w:type="dxa"/>
          </w:tcPr>
          <w:p w14:paraId="5F48B504" w14:textId="7ED6E864" w:rsidR="002E66F9" w:rsidRDefault="002E66F9" w:rsidP="006B435D">
            <w:pPr>
              <w:pStyle w:val="gmail-m-6969477101364380734msolistparagrap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Neuro Hub</w:t>
            </w:r>
          </w:p>
        </w:tc>
        <w:tc>
          <w:tcPr>
            <w:tcW w:w="5103" w:type="dxa"/>
          </w:tcPr>
          <w:p w14:paraId="4D149237" w14:textId="77777777" w:rsidR="002E66F9" w:rsidRDefault="002E66F9" w:rsidP="002E66F9">
            <w:pPr>
              <w:pStyle w:val="gmail-m-6969477101364380734msolistparagraph"/>
              <w:rPr>
                <w:sz w:val="24"/>
                <w:szCs w:val="24"/>
              </w:rPr>
            </w:pPr>
            <w:r>
              <w:rPr>
                <w:sz w:val="24"/>
                <w:szCs w:val="24"/>
              </w:rPr>
              <w:t xml:space="preserve">Alice gave a bit of background to the reasons for creating a neuro hub.  NAoS members are in favour of creating a hub however there are some differences in opinion of what the hub should do and how it should look.  </w:t>
            </w:r>
            <w:proofErr w:type="gramStart"/>
            <w:r>
              <w:rPr>
                <w:sz w:val="24"/>
                <w:szCs w:val="24"/>
              </w:rPr>
              <w:t>Ultimate aim</w:t>
            </w:r>
            <w:proofErr w:type="gramEnd"/>
            <w:r>
              <w:rPr>
                <w:sz w:val="24"/>
                <w:szCs w:val="24"/>
              </w:rPr>
              <w:t xml:space="preserve"> is to provide an online space that has been endorsed by the CMO, and which therefore provides reassurance to clinicians and non neuro specialists, for info gathering and referrals.  It is not intended to replicate ALISS.  Next steps are a conversation with the Tailored Talks team (POGO) and then to form a Neuro Hub working group with members interested in taking this forward.  </w:t>
            </w:r>
          </w:p>
          <w:p w14:paraId="0355350C" w14:textId="4330D9C2" w:rsidR="002E66F9" w:rsidRDefault="002E66F9" w:rsidP="002E66F9">
            <w:pPr>
              <w:pStyle w:val="gmail-m-6969477101364380734msolistparagraph"/>
              <w:rPr>
                <w:sz w:val="24"/>
                <w:szCs w:val="24"/>
              </w:rPr>
            </w:pPr>
            <w:r w:rsidRPr="002E66F9">
              <w:rPr>
                <w:sz w:val="24"/>
                <w:szCs w:val="24"/>
                <w:u w:val="single"/>
              </w:rPr>
              <w:t>Jonathan Sher, QNIS</w:t>
            </w:r>
            <w:r>
              <w:rPr>
                <w:sz w:val="24"/>
                <w:szCs w:val="24"/>
              </w:rPr>
              <w:t xml:space="preserve"> raised the point that most NAoS members are also H&amp;SCA </w:t>
            </w:r>
            <w:proofErr w:type="gramStart"/>
            <w:r>
              <w:rPr>
                <w:sz w:val="24"/>
                <w:szCs w:val="24"/>
              </w:rPr>
              <w:t>members</w:t>
            </w:r>
            <w:proofErr w:type="gramEnd"/>
            <w:r>
              <w:rPr>
                <w:sz w:val="24"/>
                <w:szCs w:val="24"/>
              </w:rPr>
              <w:t xml:space="preserve"> and their website gets much more traffic and so why not just promote members through the H&amp;SCA.  </w:t>
            </w:r>
            <w:r w:rsidRPr="002E66F9">
              <w:rPr>
                <w:sz w:val="24"/>
                <w:szCs w:val="24"/>
                <w:u w:val="single"/>
              </w:rPr>
              <w:t>Tanith</w:t>
            </w:r>
            <w:r>
              <w:rPr>
                <w:sz w:val="24"/>
                <w:szCs w:val="24"/>
                <w:u w:val="single"/>
              </w:rPr>
              <w:t xml:space="preserve"> Muller, Chair NAoS</w:t>
            </w:r>
            <w:r w:rsidRPr="002E66F9">
              <w:rPr>
                <w:sz w:val="24"/>
                <w:szCs w:val="24"/>
                <w:u w:val="single"/>
              </w:rPr>
              <w:t xml:space="preserve"> </w:t>
            </w:r>
            <w:r>
              <w:rPr>
                <w:sz w:val="24"/>
                <w:szCs w:val="24"/>
              </w:rPr>
              <w:t xml:space="preserve">replied that </w:t>
            </w:r>
            <w:proofErr w:type="spellStart"/>
            <w:r>
              <w:rPr>
                <w:sz w:val="24"/>
                <w:szCs w:val="24"/>
              </w:rPr>
              <w:t>outwith</w:t>
            </w:r>
            <w:proofErr w:type="spellEnd"/>
            <w:r>
              <w:rPr>
                <w:sz w:val="24"/>
                <w:szCs w:val="24"/>
              </w:rPr>
              <w:t xml:space="preserve"> the sector, knowledge of the H&amp;SCA is not that high and so it </w:t>
            </w:r>
            <w:proofErr w:type="gramStart"/>
            <w:r>
              <w:rPr>
                <w:sz w:val="24"/>
                <w:szCs w:val="24"/>
              </w:rPr>
              <w:t>wouldn’t</w:t>
            </w:r>
            <w:proofErr w:type="gramEnd"/>
            <w:r>
              <w:rPr>
                <w:sz w:val="24"/>
                <w:szCs w:val="24"/>
              </w:rPr>
              <w:t xml:space="preserve"> necessarily reach the new audiences that we are looking to engage with.  </w:t>
            </w:r>
            <w:proofErr w:type="gramStart"/>
            <w:r>
              <w:rPr>
                <w:sz w:val="24"/>
                <w:szCs w:val="24"/>
              </w:rPr>
              <w:t>However</w:t>
            </w:r>
            <w:proofErr w:type="gramEnd"/>
            <w:r>
              <w:rPr>
                <w:sz w:val="24"/>
                <w:szCs w:val="24"/>
              </w:rPr>
              <w:t xml:space="preserve"> it would be good to connect with the Community Links project which links workers in the 100 most deprived health boards in Scotland.  Making them aware that we exist is important for getting referrals in from people with multiple deprivation alongside neurological conditions.</w:t>
            </w:r>
          </w:p>
        </w:tc>
      </w:tr>
      <w:tr w:rsidR="00A947D9" w14:paraId="61877258" w14:textId="63A0568D" w:rsidTr="000516DD">
        <w:tc>
          <w:tcPr>
            <w:tcW w:w="704" w:type="dxa"/>
          </w:tcPr>
          <w:p w14:paraId="120B5131" w14:textId="1C45D7E1" w:rsidR="00A947D9" w:rsidRDefault="00A947D9" w:rsidP="006B435D">
            <w:pPr>
              <w:pStyle w:val="gmail-m-6969477101364380734msolistparagraph"/>
              <w:rPr>
                <w:sz w:val="24"/>
                <w:szCs w:val="24"/>
              </w:rPr>
            </w:pPr>
            <w:r>
              <w:rPr>
                <w:sz w:val="24"/>
                <w:szCs w:val="24"/>
              </w:rPr>
              <w:t>7</w:t>
            </w:r>
          </w:p>
        </w:tc>
        <w:tc>
          <w:tcPr>
            <w:tcW w:w="3260" w:type="dxa"/>
          </w:tcPr>
          <w:p w14:paraId="7A73B5F1" w14:textId="538546C1" w:rsidR="00A947D9" w:rsidRPr="00D021EC" w:rsidRDefault="00A947D9" w:rsidP="006B435D">
            <w:pPr>
              <w:pStyle w:val="gmail-m-6969477101364380734msolistparagraph"/>
              <w:rPr>
                <w:rFonts w:asciiTheme="minorHAnsi" w:hAnsiTheme="minorHAnsi" w:cstheme="minorHAnsi"/>
                <w:sz w:val="24"/>
                <w:szCs w:val="24"/>
              </w:rPr>
            </w:pPr>
            <w:r>
              <w:rPr>
                <w:rFonts w:asciiTheme="minorHAnsi" w:hAnsiTheme="minorHAnsi" w:cstheme="minorHAnsi"/>
                <w:sz w:val="24"/>
                <w:szCs w:val="24"/>
              </w:rPr>
              <w:t>Comfort Break</w:t>
            </w:r>
          </w:p>
        </w:tc>
        <w:tc>
          <w:tcPr>
            <w:tcW w:w="5103" w:type="dxa"/>
          </w:tcPr>
          <w:p w14:paraId="4417D65C" w14:textId="043D0BC9" w:rsidR="00A947D9" w:rsidRDefault="00A947D9" w:rsidP="006B435D">
            <w:pPr>
              <w:pStyle w:val="gmail-m-6969477101364380734msolistparagraph"/>
              <w:rPr>
                <w:sz w:val="24"/>
                <w:szCs w:val="24"/>
              </w:rPr>
            </w:pPr>
          </w:p>
        </w:tc>
      </w:tr>
      <w:tr w:rsidR="00A947D9" w14:paraId="3FFEE824" w14:textId="472CE867" w:rsidTr="000516DD">
        <w:tc>
          <w:tcPr>
            <w:tcW w:w="704" w:type="dxa"/>
          </w:tcPr>
          <w:p w14:paraId="62AACB31" w14:textId="3E7789D0" w:rsidR="00A947D9" w:rsidRDefault="00A947D9" w:rsidP="006B435D">
            <w:pPr>
              <w:pStyle w:val="gmail-m-6969477101364380734msolistparagraph"/>
              <w:rPr>
                <w:sz w:val="24"/>
                <w:szCs w:val="24"/>
              </w:rPr>
            </w:pPr>
            <w:r>
              <w:rPr>
                <w:sz w:val="24"/>
                <w:szCs w:val="24"/>
              </w:rPr>
              <w:t>8</w:t>
            </w:r>
          </w:p>
        </w:tc>
        <w:tc>
          <w:tcPr>
            <w:tcW w:w="3260" w:type="dxa"/>
          </w:tcPr>
          <w:p w14:paraId="243A7B87" w14:textId="5321156D" w:rsidR="00A947D9" w:rsidRDefault="00A947D9" w:rsidP="006B435D">
            <w:pPr>
              <w:pStyle w:val="gmail-m-6969477101364380734msolistparagraph"/>
              <w:rPr>
                <w:sz w:val="24"/>
                <w:szCs w:val="24"/>
              </w:rPr>
            </w:pPr>
            <w:r w:rsidRPr="00D021EC">
              <w:rPr>
                <w:rFonts w:asciiTheme="minorHAnsi" w:eastAsia="Times New Roman" w:hAnsiTheme="minorHAnsi" w:cstheme="minorHAnsi"/>
                <w:color w:val="000000"/>
                <w:sz w:val="24"/>
                <w:szCs w:val="24"/>
              </w:rPr>
              <w:t>Knowledge sharing events</w:t>
            </w:r>
            <w:r>
              <w:rPr>
                <w:rFonts w:asciiTheme="minorHAnsi" w:eastAsia="Times New Roman" w:hAnsiTheme="minorHAnsi" w:cstheme="minorHAnsi"/>
                <w:color w:val="000000"/>
                <w:sz w:val="24"/>
                <w:szCs w:val="24"/>
              </w:rPr>
              <w:t xml:space="preserve"> – what do people want?</w:t>
            </w:r>
          </w:p>
        </w:tc>
        <w:tc>
          <w:tcPr>
            <w:tcW w:w="5103" w:type="dxa"/>
          </w:tcPr>
          <w:p w14:paraId="38FAFF93" w14:textId="77777777" w:rsidR="00A947D9" w:rsidRDefault="00A06F3D" w:rsidP="006B435D">
            <w:pPr>
              <w:pStyle w:val="gmail-m-6969477101364380734msolistparagraph"/>
              <w:rPr>
                <w:sz w:val="24"/>
                <w:szCs w:val="24"/>
              </w:rPr>
            </w:pPr>
            <w:r>
              <w:rPr>
                <w:sz w:val="24"/>
                <w:szCs w:val="24"/>
              </w:rPr>
              <w:t>Alice announced idea of holding knowledge sharing events, which are member – member events.  We ran through those present to come up with some initial ideas for themes that would be useful to members.  Initial ideas are:</w:t>
            </w:r>
          </w:p>
          <w:p w14:paraId="2A7E1511" w14:textId="7548753D" w:rsidR="00A06F3D" w:rsidRDefault="00A06F3D" w:rsidP="006B435D">
            <w:pPr>
              <w:pStyle w:val="gmail-m-6969477101364380734msolistparagraph"/>
              <w:rPr>
                <w:sz w:val="24"/>
                <w:szCs w:val="24"/>
              </w:rPr>
            </w:pPr>
            <w:r w:rsidRPr="00A06F3D">
              <w:rPr>
                <w:b/>
                <w:bCs/>
                <w:sz w:val="24"/>
                <w:szCs w:val="24"/>
              </w:rPr>
              <w:t xml:space="preserve">Campaigning </w:t>
            </w:r>
            <w:r>
              <w:rPr>
                <w:sz w:val="24"/>
                <w:szCs w:val="24"/>
              </w:rPr>
              <w:t xml:space="preserve">– strategies and ways of running a successful </w:t>
            </w:r>
            <w:proofErr w:type="gramStart"/>
            <w:r>
              <w:rPr>
                <w:sz w:val="24"/>
                <w:szCs w:val="24"/>
              </w:rPr>
              <w:t>campaign</w:t>
            </w:r>
            <w:proofErr w:type="gramEnd"/>
          </w:p>
          <w:p w14:paraId="1076484F" w14:textId="77777777" w:rsidR="00A06F3D" w:rsidRDefault="00A06F3D" w:rsidP="006B435D">
            <w:pPr>
              <w:pStyle w:val="gmail-m-6969477101364380734msolistparagraph"/>
              <w:rPr>
                <w:sz w:val="24"/>
                <w:szCs w:val="24"/>
              </w:rPr>
            </w:pPr>
            <w:r w:rsidRPr="00A06F3D">
              <w:rPr>
                <w:b/>
                <w:bCs/>
                <w:sz w:val="24"/>
                <w:szCs w:val="24"/>
              </w:rPr>
              <w:t>Volunteers</w:t>
            </w:r>
            <w:r>
              <w:rPr>
                <w:sz w:val="24"/>
                <w:szCs w:val="24"/>
              </w:rPr>
              <w:t xml:space="preserve"> – recruiting and managing </w:t>
            </w:r>
            <w:proofErr w:type="gramStart"/>
            <w:r>
              <w:rPr>
                <w:sz w:val="24"/>
                <w:szCs w:val="24"/>
              </w:rPr>
              <w:t>them</w:t>
            </w:r>
            <w:proofErr w:type="gramEnd"/>
          </w:p>
          <w:p w14:paraId="631FBD13" w14:textId="77777777" w:rsidR="00A06F3D" w:rsidRDefault="00A06F3D" w:rsidP="006B435D">
            <w:pPr>
              <w:pStyle w:val="gmail-m-6969477101364380734msolistparagraph"/>
              <w:rPr>
                <w:sz w:val="24"/>
                <w:szCs w:val="24"/>
              </w:rPr>
            </w:pPr>
            <w:r w:rsidRPr="00A06F3D">
              <w:rPr>
                <w:b/>
                <w:bCs/>
                <w:sz w:val="24"/>
                <w:szCs w:val="24"/>
              </w:rPr>
              <w:t>Scotland’s NHS</w:t>
            </w:r>
            <w:r>
              <w:rPr>
                <w:sz w:val="24"/>
                <w:szCs w:val="24"/>
              </w:rPr>
              <w:t xml:space="preserve"> – run through the differences with NHS England, explanation of all quangos and relevant health bodies (</w:t>
            </w:r>
            <w:proofErr w:type="spellStart"/>
            <w:r>
              <w:rPr>
                <w:sz w:val="24"/>
                <w:szCs w:val="24"/>
              </w:rPr>
              <w:t>e.g</w:t>
            </w:r>
            <w:proofErr w:type="spellEnd"/>
            <w:r>
              <w:rPr>
                <w:sz w:val="24"/>
                <w:szCs w:val="24"/>
              </w:rPr>
              <w:t xml:space="preserve"> SIGN, HIS etc).</w:t>
            </w:r>
          </w:p>
          <w:p w14:paraId="7BB04AEE" w14:textId="77777777" w:rsidR="00A06F3D" w:rsidRDefault="00A06F3D" w:rsidP="006B435D">
            <w:pPr>
              <w:pStyle w:val="gmail-m-6969477101364380734msolistparagraph"/>
              <w:rPr>
                <w:sz w:val="24"/>
                <w:szCs w:val="24"/>
              </w:rPr>
            </w:pPr>
            <w:r w:rsidRPr="00A06F3D">
              <w:rPr>
                <w:b/>
                <w:bCs/>
                <w:sz w:val="24"/>
                <w:szCs w:val="24"/>
              </w:rPr>
              <w:t>Pathway information</w:t>
            </w:r>
            <w:r>
              <w:rPr>
                <w:sz w:val="24"/>
                <w:szCs w:val="24"/>
              </w:rPr>
              <w:t xml:space="preserve"> – useful for conditions where diagnosis comes through a variety of </w:t>
            </w:r>
            <w:r>
              <w:rPr>
                <w:sz w:val="24"/>
                <w:szCs w:val="24"/>
              </w:rPr>
              <w:lastRenderedPageBreak/>
              <w:t>specialists.  How to ensure everyone diagnosed gets on the right track as soon as possible.</w:t>
            </w:r>
          </w:p>
          <w:p w14:paraId="706FD557" w14:textId="77777777" w:rsidR="00A06F3D" w:rsidRDefault="00A06F3D" w:rsidP="006B435D">
            <w:pPr>
              <w:pStyle w:val="gmail-m-6969477101364380734msolistparagraph"/>
              <w:rPr>
                <w:sz w:val="24"/>
                <w:szCs w:val="24"/>
              </w:rPr>
            </w:pPr>
            <w:r w:rsidRPr="00A06F3D">
              <w:rPr>
                <w:b/>
                <w:bCs/>
                <w:sz w:val="24"/>
                <w:szCs w:val="24"/>
              </w:rPr>
              <w:t>Running events online</w:t>
            </w:r>
            <w:r>
              <w:rPr>
                <w:sz w:val="24"/>
                <w:szCs w:val="24"/>
              </w:rPr>
              <w:t xml:space="preserve"> – best practice, how to get virtual bums on seats </w:t>
            </w:r>
            <w:proofErr w:type="gramStart"/>
            <w:r>
              <w:rPr>
                <w:sz w:val="24"/>
                <w:szCs w:val="24"/>
              </w:rPr>
              <w:t>etc</w:t>
            </w:r>
            <w:proofErr w:type="gramEnd"/>
          </w:p>
          <w:p w14:paraId="7D034DC3" w14:textId="77777777" w:rsidR="00A06F3D" w:rsidRDefault="00A06F3D" w:rsidP="006B435D">
            <w:pPr>
              <w:pStyle w:val="gmail-m-6969477101364380734msolistparagraph"/>
              <w:rPr>
                <w:sz w:val="24"/>
                <w:szCs w:val="24"/>
              </w:rPr>
            </w:pPr>
            <w:r w:rsidRPr="00A06F3D">
              <w:rPr>
                <w:b/>
                <w:bCs/>
                <w:sz w:val="24"/>
                <w:szCs w:val="24"/>
              </w:rPr>
              <w:t>Referral process</w:t>
            </w:r>
            <w:r>
              <w:rPr>
                <w:sz w:val="24"/>
                <w:szCs w:val="24"/>
              </w:rPr>
              <w:t xml:space="preserve"> -what are the best ways of navigating the paperwork journey and how do we make it simpler for referred patients to attend services offered.</w:t>
            </w:r>
          </w:p>
          <w:p w14:paraId="72A1B08C" w14:textId="6AC85A05" w:rsidR="00A06F3D" w:rsidRPr="00A06F3D" w:rsidRDefault="00A06F3D" w:rsidP="006B435D">
            <w:pPr>
              <w:pStyle w:val="gmail-m-6969477101364380734msolistparagraph"/>
              <w:rPr>
                <w:sz w:val="24"/>
                <w:szCs w:val="24"/>
                <w:u w:val="single"/>
              </w:rPr>
            </w:pPr>
            <w:r w:rsidRPr="00A06F3D">
              <w:rPr>
                <w:sz w:val="24"/>
                <w:szCs w:val="24"/>
                <w:u w:val="single"/>
              </w:rPr>
              <w:t xml:space="preserve">Action: </w:t>
            </w:r>
            <w:r>
              <w:rPr>
                <w:sz w:val="24"/>
                <w:szCs w:val="24"/>
                <w:u w:val="single"/>
              </w:rPr>
              <w:t xml:space="preserve">Alice will email members to get additional ideas for learning, and we also want to know who can provide these sessions, so if you have experience in any of the popular themes, please consider hosting one of the </w:t>
            </w:r>
            <w:proofErr w:type="gramStart"/>
            <w:r>
              <w:rPr>
                <w:sz w:val="24"/>
                <w:szCs w:val="24"/>
                <w:u w:val="single"/>
              </w:rPr>
              <w:t>knowledge</w:t>
            </w:r>
            <w:proofErr w:type="gramEnd"/>
            <w:r>
              <w:rPr>
                <w:sz w:val="24"/>
                <w:szCs w:val="24"/>
                <w:u w:val="single"/>
              </w:rPr>
              <w:t xml:space="preserve"> sharing events.  We would like to host 4 sessions by April 2022.</w:t>
            </w:r>
          </w:p>
        </w:tc>
      </w:tr>
      <w:tr w:rsidR="00A947D9" w14:paraId="022D72D7" w14:textId="48D7417C" w:rsidTr="000516DD">
        <w:tc>
          <w:tcPr>
            <w:tcW w:w="704" w:type="dxa"/>
          </w:tcPr>
          <w:p w14:paraId="08755368" w14:textId="4B31D007" w:rsidR="00A947D9" w:rsidRDefault="00A947D9" w:rsidP="00AB13AC">
            <w:pPr>
              <w:pStyle w:val="gmail-m-6969477101364380734msolistparagraph"/>
              <w:rPr>
                <w:sz w:val="24"/>
                <w:szCs w:val="24"/>
              </w:rPr>
            </w:pPr>
            <w:r>
              <w:rPr>
                <w:sz w:val="24"/>
                <w:szCs w:val="24"/>
              </w:rPr>
              <w:lastRenderedPageBreak/>
              <w:t>9</w:t>
            </w:r>
          </w:p>
        </w:tc>
        <w:tc>
          <w:tcPr>
            <w:tcW w:w="3260" w:type="dxa"/>
          </w:tcPr>
          <w:p w14:paraId="180D7189" w14:textId="70348846" w:rsidR="00A947D9" w:rsidRDefault="00A947D9" w:rsidP="00AB13AC">
            <w:pPr>
              <w:pStyle w:val="gmail-m-6969477101364380734msolistparagraph"/>
              <w:rPr>
                <w:sz w:val="24"/>
                <w:szCs w:val="24"/>
              </w:rPr>
            </w:pPr>
            <w:r>
              <w:rPr>
                <w:sz w:val="24"/>
                <w:szCs w:val="24"/>
              </w:rPr>
              <w:t>AORB</w:t>
            </w:r>
          </w:p>
        </w:tc>
        <w:tc>
          <w:tcPr>
            <w:tcW w:w="5103" w:type="dxa"/>
          </w:tcPr>
          <w:p w14:paraId="2A74A05B" w14:textId="77777777" w:rsidR="00A947D9" w:rsidRDefault="00A06F3D" w:rsidP="00AB13AC">
            <w:pPr>
              <w:pStyle w:val="gmail-m-6969477101364380734msolistparagraph"/>
              <w:rPr>
                <w:sz w:val="24"/>
                <w:szCs w:val="24"/>
              </w:rPr>
            </w:pPr>
            <w:r>
              <w:rPr>
                <w:sz w:val="24"/>
                <w:szCs w:val="24"/>
              </w:rPr>
              <w:t>The meeting ended at this point as the Exec meeting started on the same Zoom link.  Apologies to all as we had to cut things off.</w:t>
            </w:r>
          </w:p>
          <w:p w14:paraId="26B0DD5D" w14:textId="77777777" w:rsidR="00A06F3D" w:rsidRDefault="00A06F3D" w:rsidP="00AB13AC">
            <w:pPr>
              <w:pStyle w:val="gmail-m-6969477101364380734msolistparagraph"/>
              <w:rPr>
                <w:sz w:val="24"/>
                <w:szCs w:val="24"/>
              </w:rPr>
            </w:pPr>
            <w:r>
              <w:rPr>
                <w:sz w:val="24"/>
                <w:szCs w:val="24"/>
              </w:rPr>
              <w:t xml:space="preserve">However, we do have a matter for AORB regarding understanding if conditions other than ME have cohorts of patients who suffer a severe version of the disease and so are very disabled by it.  </w:t>
            </w:r>
          </w:p>
          <w:p w14:paraId="56C94373" w14:textId="63CEDAA9" w:rsidR="00A06F3D" w:rsidRDefault="00A06F3D" w:rsidP="00AB13AC">
            <w:pPr>
              <w:pStyle w:val="gmail-m-6969477101364380734msolistparagraph"/>
              <w:rPr>
                <w:sz w:val="24"/>
                <w:szCs w:val="24"/>
              </w:rPr>
            </w:pPr>
            <w:r>
              <w:rPr>
                <w:sz w:val="24"/>
                <w:szCs w:val="24"/>
              </w:rPr>
              <w:t xml:space="preserve">Action: See note from Stoo Brown at the bottom of these </w:t>
            </w:r>
            <w:proofErr w:type="gramStart"/>
            <w:r>
              <w:rPr>
                <w:sz w:val="24"/>
                <w:szCs w:val="24"/>
              </w:rPr>
              <w:t>minutes.</w:t>
            </w:r>
            <w:r w:rsidR="004F0950">
              <w:rPr>
                <w:sz w:val="24"/>
                <w:szCs w:val="24"/>
              </w:rPr>
              <w:t>*</w:t>
            </w:r>
            <w:proofErr w:type="gramEnd"/>
          </w:p>
        </w:tc>
      </w:tr>
      <w:tr w:rsidR="00A947D9" w14:paraId="78BECFAB" w14:textId="3B0C73B7" w:rsidTr="000516DD">
        <w:tc>
          <w:tcPr>
            <w:tcW w:w="704" w:type="dxa"/>
          </w:tcPr>
          <w:p w14:paraId="0A75D9C4" w14:textId="4B8F8680" w:rsidR="00A947D9" w:rsidRDefault="00A947D9" w:rsidP="00AB13AC">
            <w:pPr>
              <w:pStyle w:val="gmail-m-6969477101364380734msolistparagraph"/>
              <w:rPr>
                <w:sz w:val="24"/>
                <w:szCs w:val="24"/>
              </w:rPr>
            </w:pPr>
            <w:r>
              <w:rPr>
                <w:sz w:val="24"/>
                <w:szCs w:val="24"/>
              </w:rPr>
              <w:t>10</w:t>
            </w:r>
          </w:p>
        </w:tc>
        <w:tc>
          <w:tcPr>
            <w:tcW w:w="3260" w:type="dxa"/>
          </w:tcPr>
          <w:p w14:paraId="662FF8B0" w14:textId="54D2EC2B" w:rsidR="00A947D9" w:rsidRDefault="00A947D9" w:rsidP="00AB13AC">
            <w:pPr>
              <w:pStyle w:val="gmail-m-6969477101364380734msolistparagraph"/>
              <w:rPr>
                <w:sz w:val="24"/>
                <w:szCs w:val="24"/>
              </w:rPr>
            </w:pPr>
            <w:r>
              <w:rPr>
                <w:sz w:val="24"/>
                <w:szCs w:val="24"/>
              </w:rPr>
              <w:t>Next meeting date and close of meeting</w:t>
            </w:r>
          </w:p>
        </w:tc>
        <w:tc>
          <w:tcPr>
            <w:tcW w:w="5103" w:type="dxa"/>
          </w:tcPr>
          <w:p w14:paraId="1CFDA674" w14:textId="48EB360D" w:rsidR="00A947D9" w:rsidRDefault="004F0950" w:rsidP="00AB13AC">
            <w:pPr>
              <w:pStyle w:val="gmail-m-6969477101364380734msolistparagraph"/>
              <w:rPr>
                <w:sz w:val="24"/>
                <w:szCs w:val="24"/>
              </w:rPr>
            </w:pPr>
            <w:r>
              <w:rPr>
                <w:sz w:val="24"/>
                <w:szCs w:val="24"/>
              </w:rPr>
              <w:t xml:space="preserve">The next meeting will be our AGM on the 29 September, from 10.30 – </w:t>
            </w:r>
            <w:proofErr w:type="gramStart"/>
            <w:r>
              <w:rPr>
                <w:sz w:val="24"/>
                <w:szCs w:val="24"/>
              </w:rPr>
              <w:t>13.30</w:t>
            </w:r>
            <w:proofErr w:type="gramEnd"/>
          </w:p>
          <w:p w14:paraId="59645286" w14:textId="6984778D" w:rsidR="004F0950" w:rsidRDefault="004F0950" w:rsidP="00AB13AC">
            <w:pPr>
              <w:pStyle w:val="gmail-m-6969477101364380734msolistparagraph"/>
              <w:rPr>
                <w:sz w:val="24"/>
                <w:szCs w:val="24"/>
              </w:rPr>
            </w:pPr>
            <w:r>
              <w:rPr>
                <w:sz w:val="24"/>
                <w:szCs w:val="24"/>
              </w:rPr>
              <w:t xml:space="preserve">We will be looking to recruit 2 new Exec members to the team so please send your note of interest to </w:t>
            </w:r>
            <w:hyperlink r:id="rId9" w:history="1">
              <w:r w:rsidRPr="00350B6A">
                <w:rPr>
                  <w:rStyle w:val="Hyperlink"/>
                  <w:sz w:val="24"/>
                  <w:szCs w:val="24"/>
                </w:rPr>
                <w:t>info@scottishneurological.org.uk</w:t>
              </w:r>
            </w:hyperlink>
            <w:r>
              <w:rPr>
                <w:sz w:val="24"/>
                <w:szCs w:val="24"/>
              </w:rPr>
              <w:t xml:space="preserve"> if you would like to be considered.</w:t>
            </w:r>
          </w:p>
        </w:tc>
      </w:tr>
    </w:tbl>
    <w:p w14:paraId="57A33FB7" w14:textId="00ABBC60" w:rsidR="005405EA" w:rsidRDefault="005405EA" w:rsidP="006163F9">
      <w:pPr>
        <w:pStyle w:val="ListParagraph"/>
        <w:rPr>
          <w:rFonts w:asciiTheme="minorHAnsi" w:hAnsiTheme="minorHAnsi" w:cstheme="minorHAnsi"/>
        </w:rPr>
      </w:pPr>
    </w:p>
    <w:p w14:paraId="57664DBF" w14:textId="11A7823A" w:rsidR="00D021EC" w:rsidRDefault="004F0950" w:rsidP="00A06F3D">
      <w:pPr>
        <w:pStyle w:val="ListParagraph"/>
        <w:ind w:left="0"/>
        <w:rPr>
          <w:rFonts w:asciiTheme="minorHAnsi" w:hAnsiTheme="minorHAnsi" w:cstheme="minorHAnsi"/>
        </w:rPr>
      </w:pPr>
      <w:r>
        <w:rPr>
          <w:rFonts w:asciiTheme="minorHAnsi" w:hAnsiTheme="minorHAnsi" w:cstheme="minorHAnsi"/>
        </w:rPr>
        <w:t>*</w:t>
      </w:r>
      <w:r w:rsidR="00A06F3D">
        <w:rPr>
          <w:rFonts w:asciiTheme="minorHAnsi" w:hAnsiTheme="minorHAnsi" w:cstheme="minorHAnsi"/>
        </w:rPr>
        <w:t>AORB:</w:t>
      </w:r>
    </w:p>
    <w:p w14:paraId="3DCDAAE8"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Dear Colleagues</w:t>
      </w:r>
    </w:p>
    <w:p w14:paraId="16224AEB"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p>
    <w:p w14:paraId="3CA0DB89" w14:textId="6BF5FB7C"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I had to leave the NAoS Members' Meeting this morning just before the end, when I had planned to raise a simple question under the topic of AORB. </w:t>
      </w:r>
    </w:p>
    <w:p w14:paraId="0212D929"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p>
    <w:p w14:paraId="2821AAD3"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 xml:space="preserve">In the ME community there is a sub-group of patients who are severely ill:  </w:t>
      </w:r>
      <w:proofErr w:type="gramStart"/>
      <w:r w:rsidRPr="00A06F3D">
        <w:rPr>
          <w:rFonts w:ascii="Helvetica" w:eastAsia="Times New Roman" w:hAnsi="Helvetica" w:cs="Helvetica"/>
          <w:color w:val="201F1E"/>
          <w:sz w:val="24"/>
          <w:szCs w:val="24"/>
          <w:lang w:eastAsia="en-GB"/>
        </w:rPr>
        <w:t>certainly</w:t>
      </w:r>
      <w:proofErr w:type="gramEnd"/>
      <w:r w:rsidRPr="00A06F3D">
        <w:rPr>
          <w:rFonts w:ascii="Helvetica" w:eastAsia="Times New Roman" w:hAnsi="Helvetica" w:cs="Helvetica"/>
          <w:color w:val="201F1E"/>
          <w:sz w:val="24"/>
          <w:szCs w:val="24"/>
          <w:lang w:eastAsia="en-GB"/>
        </w:rPr>
        <w:t xml:space="preserve"> house-bound and usually bed-bound.  They number about 25% of the total ME cohort and are thus known as "</w:t>
      </w:r>
      <w:proofErr w:type="gramStart"/>
      <w:r w:rsidRPr="00A06F3D">
        <w:rPr>
          <w:rFonts w:ascii="Helvetica" w:eastAsia="Times New Roman" w:hAnsi="Helvetica" w:cs="Helvetica"/>
          <w:color w:val="201F1E"/>
          <w:sz w:val="24"/>
          <w:szCs w:val="24"/>
          <w:lang w:eastAsia="en-GB"/>
        </w:rPr>
        <w:t>Twenty five</w:t>
      </w:r>
      <w:proofErr w:type="gramEnd"/>
      <w:r w:rsidRPr="00A06F3D">
        <w:rPr>
          <w:rFonts w:ascii="Helvetica" w:eastAsia="Times New Roman" w:hAnsi="Helvetica" w:cs="Helvetica"/>
          <w:color w:val="201F1E"/>
          <w:sz w:val="24"/>
          <w:szCs w:val="24"/>
          <w:lang w:eastAsia="en-GB"/>
        </w:rPr>
        <w:t xml:space="preserve"> percenters".  They are extremely poorly </w:t>
      </w:r>
      <w:r w:rsidRPr="00A06F3D">
        <w:rPr>
          <w:rFonts w:ascii="Helvetica" w:eastAsia="Times New Roman" w:hAnsi="Helvetica" w:cs="Helvetica"/>
          <w:color w:val="201F1E"/>
          <w:sz w:val="24"/>
          <w:szCs w:val="24"/>
          <w:lang w:eastAsia="en-GB"/>
        </w:rPr>
        <w:lastRenderedPageBreak/>
        <w:t>treated:  despite their severe need they have no services whatsoever.  Their condition makes it almost impossible for them to advocate for themselves.</w:t>
      </w:r>
    </w:p>
    <w:p w14:paraId="2EA32B96"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p>
    <w:p w14:paraId="44CBD62F"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I was wondering:  </w:t>
      </w:r>
      <w:r w:rsidRPr="00A06F3D">
        <w:rPr>
          <w:rFonts w:ascii="Helvetica" w:eastAsia="Times New Roman" w:hAnsi="Helvetica" w:cs="Helvetica"/>
          <w:b/>
          <w:bCs/>
          <w:color w:val="201F1E"/>
          <w:sz w:val="24"/>
          <w:szCs w:val="24"/>
          <w:lang w:eastAsia="en-GB"/>
        </w:rPr>
        <w:t>in other neurological conditions are those with severe disability similarly ignored?</w:t>
      </w:r>
    </w:p>
    <w:p w14:paraId="5AE4A7DB"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p>
    <w:p w14:paraId="11087426" w14:textId="7C4CD52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 xml:space="preserve">Your answer will inform </w:t>
      </w:r>
      <w:proofErr w:type="spellStart"/>
      <w:r w:rsidRPr="00A06F3D">
        <w:rPr>
          <w:rFonts w:ascii="Helvetica" w:eastAsia="Times New Roman" w:hAnsi="Helvetica" w:cs="Helvetica"/>
          <w:color w:val="201F1E"/>
          <w:sz w:val="24"/>
          <w:szCs w:val="24"/>
          <w:lang w:eastAsia="en-GB"/>
        </w:rPr>
        <w:t>they</w:t>
      </w:r>
      <w:proofErr w:type="spellEnd"/>
      <w:r w:rsidRPr="00A06F3D">
        <w:rPr>
          <w:rFonts w:ascii="Helvetica" w:eastAsia="Times New Roman" w:hAnsi="Helvetica" w:cs="Helvetica"/>
          <w:color w:val="201F1E"/>
          <w:sz w:val="24"/>
          <w:szCs w:val="24"/>
          <w:lang w:eastAsia="en-GB"/>
        </w:rPr>
        <w:t xml:space="preserve"> way we pursue better services for this cohort:  if your severely disabled members get a sympathetic treatment from service pr</w:t>
      </w:r>
      <w:r w:rsidR="00750301">
        <w:rPr>
          <w:rFonts w:ascii="Helvetica" w:eastAsia="Times New Roman" w:hAnsi="Helvetica" w:cs="Helvetica"/>
          <w:color w:val="201F1E"/>
          <w:sz w:val="24"/>
          <w:szCs w:val="24"/>
          <w:lang w:eastAsia="en-GB"/>
        </w:rPr>
        <w:t>o</w:t>
      </w:r>
      <w:r w:rsidRPr="00A06F3D">
        <w:rPr>
          <w:rFonts w:ascii="Helvetica" w:eastAsia="Times New Roman" w:hAnsi="Helvetica" w:cs="Helvetica"/>
          <w:color w:val="201F1E"/>
          <w:sz w:val="24"/>
          <w:szCs w:val="24"/>
          <w:lang w:eastAsia="en-GB"/>
        </w:rPr>
        <w:t xml:space="preserve">viders then we will be more justified in asking the Scottish Government why </w:t>
      </w:r>
      <w:proofErr w:type="gramStart"/>
      <w:r w:rsidRPr="00A06F3D">
        <w:rPr>
          <w:rFonts w:ascii="Helvetica" w:eastAsia="Times New Roman" w:hAnsi="Helvetica" w:cs="Helvetica"/>
          <w:color w:val="201F1E"/>
          <w:sz w:val="24"/>
          <w:szCs w:val="24"/>
          <w:lang w:eastAsia="en-GB"/>
        </w:rPr>
        <w:t>Twenty five</w:t>
      </w:r>
      <w:proofErr w:type="gramEnd"/>
      <w:r w:rsidRPr="00A06F3D">
        <w:rPr>
          <w:rFonts w:ascii="Helvetica" w:eastAsia="Times New Roman" w:hAnsi="Helvetica" w:cs="Helvetica"/>
          <w:color w:val="201F1E"/>
          <w:sz w:val="24"/>
          <w:szCs w:val="24"/>
          <w:lang w:eastAsia="en-GB"/>
        </w:rPr>
        <w:t xml:space="preserve"> percenters get nothing.  If you can provide me with a written </w:t>
      </w:r>
      <w:proofErr w:type="gramStart"/>
      <w:r w:rsidRPr="00A06F3D">
        <w:rPr>
          <w:rFonts w:ascii="Helvetica" w:eastAsia="Times New Roman" w:hAnsi="Helvetica" w:cs="Helvetica"/>
          <w:color w:val="201F1E"/>
          <w:sz w:val="24"/>
          <w:szCs w:val="24"/>
          <w:lang w:eastAsia="en-GB"/>
        </w:rPr>
        <w:t>answer</w:t>
      </w:r>
      <w:proofErr w:type="gramEnd"/>
      <w:r w:rsidRPr="00A06F3D">
        <w:rPr>
          <w:rFonts w:ascii="Helvetica" w:eastAsia="Times New Roman" w:hAnsi="Helvetica" w:cs="Helvetica"/>
          <w:color w:val="201F1E"/>
          <w:sz w:val="24"/>
          <w:szCs w:val="24"/>
          <w:lang w:eastAsia="en-GB"/>
        </w:rPr>
        <w:t xml:space="preserve"> then we may use it in submissions to the Scottish Government - please let me know if this is OK with you.</w:t>
      </w:r>
    </w:p>
    <w:p w14:paraId="0C5C8563"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p>
    <w:p w14:paraId="5475E78D"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Thank you for your time and consideration.</w:t>
      </w:r>
    </w:p>
    <w:p w14:paraId="4A40FC17"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p>
    <w:p w14:paraId="3A13DF77" w14:textId="77777777" w:rsidR="00A06F3D" w:rsidRPr="00A06F3D" w:rsidRDefault="00A06F3D" w:rsidP="00A06F3D">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Stoo Brown</w:t>
      </w:r>
    </w:p>
    <w:p w14:paraId="444A86D1" w14:textId="6DF40882" w:rsidR="00A06F3D" w:rsidRDefault="00A06F3D" w:rsidP="00CE3A2F">
      <w:pPr>
        <w:shd w:val="clear" w:color="auto" w:fill="FFFFFF"/>
        <w:spacing w:after="0" w:line="240" w:lineRule="auto"/>
        <w:textAlignment w:val="baseline"/>
        <w:rPr>
          <w:rFonts w:ascii="Helvetica" w:eastAsia="Times New Roman" w:hAnsi="Helvetica" w:cs="Helvetica"/>
          <w:color w:val="201F1E"/>
          <w:sz w:val="24"/>
          <w:szCs w:val="24"/>
          <w:lang w:eastAsia="en-GB"/>
        </w:rPr>
      </w:pPr>
      <w:r w:rsidRPr="00A06F3D">
        <w:rPr>
          <w:rFonts w:ascii="Helvetica" w:eastAsia="Times New Roman" w:hAnsi="Helvetica" w:cs="Helvetica"/>
          <w:color w:val="201F1E"/>
          <w:sz w:val="24"/>
          <w:szCs w:val="24"/>
          <w:lang w:eastAsia="en-GB"/>
        </w:rPr>
        <w:t>#MEAction Scotland</w:t>
      </w:r>
    </w:p>
    <w:p w14:paraId="45F743A9" w14:textId="71D60909" w:rsidR="00CE3A2F" w:rsidRPr="00CE3A2F" w:rsidRDefault="00CE3A2F" w:rsidP="00CE3A2F">
      <w:pPr>
        <w:shd w:val="clear" w:color="auto" w:fill="FFFFFF"/>
        <w:spacing w:after="0" w:line="240" w:lineRule="auto"/>
        <w:textAlignment w:val="baseline"/>
        <w:rPr>
          <w:rFonts w:ascii="Helvetica" w:eastAsia="Times New Roman" w:hAnsi="Helvetica" w:cs="Helvetica"/>
          <w:color w:val="201F1E"/>
          <w:sz w:val="24"/>
          <w:szCs w:val="24"/>
          <w:lang w:eastAsia="en-GB"/>
        </w:rPr>
      </w:pPr>
      <w:r>
        <w:rPr>
          <w:rFonts w:ascii="Helvetica" w:eastAsia="Times New Roman" w:hAnsi="Helvetica" w:cs="Helvetica"/>
          <w:color w:val="201F1E"/>
          <w:sz w:val="24"/>
          <w:szCs w:val="24"/>
          <w:lang w:eastAsia="en-GB"/>
        </w:rPr>
        <w:t xml:space="preserve">Email: </w:t>
      </w:r>
      <w:r w:rsidR="00B40E4E" w:rsidRPr="00B40E4E">
        <w:rPr>
          <w:rFonts w:ascii="Roboto" w:hAnsi="Roboto"/>
          <w:color w:val="222222"/>
          <w:sz w:val="24"/>
          <w:szCs w:val="24"/>
          <w:shd w:val="clear" w:color="auto" w:fill="FFFFFF"/>
        </w:rPr>
        <w:t>stooibrown@yahoo.com</w:t>
      </w:r>
    </w:p>
    <w:sectPr w:rsidR="00CE3A2F" w:rsidRPr="00CE3A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79CA5" w14:textId="77777777" w:rsidR="008A286A" w:rsidRDefault="008A286A" w:rsidP="00007715">
      <w:pPr>
        <w:spacing w:after="0" w:line="240" w:lineRule="auto"/>
      </w:pPr>
      <w:r>
        <w:separator/>
      </w:r>
    </w:p>
  </w:endnote>
  <w:endnote w:type="continuationSeparator" w:id="0">
    <w:p w14:paraId="489F5106" w14:textId="77777777" w:rsidR="008A286A" w:rsidRDefault="008A286A" w:rsidP="0000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946483"/>
      <w:docPartObj>
        <w:docPartGallery w:val="Page Numbers (Bottom of Page)"/>
        <w:docPartUnique/>
      </w:docPartObj>
    </w:sdtPr>
    <w:sdtEndPr>
      <w:rPr>
        <w:noProof/>
      </w:rPr>
    </w:sdtEndPr>
    <w:sdtContent>
      <w:p w14:paraId="23806DA7" w14:textId="183DDB40" w:rsidR="00A947D9" w:rsidRDefault="00A947D9">
        <w:pPr>
          <w:pStyle w:val="Footer"/>
        </w:pPr>
        <w:r>
          <w:fldChar w:fldCharType="begin"/>
        </w:r>
        <w:r>
          <w:instrText xml:space="preserve"> PAGE   \* MERGEFORMAT </w:instrText>
        </w:r>
        <w:r>
          <w:fldChar w:fldCharType="separate"/>
        </w:r>
        <w:r>
          <w:rPr>
            <w:noProof/>
          </w:rPr>
          <w:t>2</w:t>
        </w:r>
        <w:r>
          <w:rPr>
            <w:noProof/>
          </w:rPr>
          <w:fldChar w:fldCharType="end"/>
        </w:r>
      </w:p>
    </w:sdtContent>
  </w:sdt>
  <w:p w14:paraId="4A375119" w14:textId="77777777" w:rsidR="00A947D9" w:rsidRDefault="00A9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26313" w14:textId="77777777" w:rsidR="008A286A" w:rsidRDefault="008A286A" w:rsidP="00007715">
      <w:pPr>
        <w:spacing w:after="0" w:line="240" w:lineRule="auto"/>
      </w:pPr>
      <w:r>
        <w:separator/>
      </w:r>
    </w:p>
  </w:footnote>
  <w:footnote w:type="continuationSeparator" w:id="0">
    <w:p w14:paraId="2EC9184E" w14:textId="77777777" w:rsidR="008A286A" w:rsidRDefault="008A286A" w:rsidP="00007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01B1"/>
    <w:multiLevelType w:val="hybridMultilevel"/>
    <w:tmpl w:val="47DE5D8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7F0E3F"/>
    <w:multiLevelType w:val="multilevel"/>
    <w:tmpl w:val="FFFFFFFF"/>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281E89"/>
    <w:multiLevelType w:val="hybridMultilevel"/>
    <w:tmpl w:val="0608D260"/>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A1D46"/>
    <w:multiLevelType w:val="hybridMultilevel"/>
    <w:tmpl w:val="662ABE7A"/>
    <w:lvl w:ilvl="0" w:tplc="E4A404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B1152E"/>
    <w:multiLevelType w:val="hybridMultilevel"/>
    <w:tmpl w:val="21D0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F0D3E"/>
    <w:multiLevelType w:val="multilevel"/>
    <w:tmpl w:val="FFFFFFFF"/>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1E00AE"/>
    <w:multiLevelType w:val="multilevel"/>
    <w:tmpl w:val="FFFFFFFF"/>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433439"/>
    <w:multiLevelType w:val="hybridMultilevel"/>
    <w:tmpl w:val="5B4C0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5001A4"/>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8F5F0F"/>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481DC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A3461B"/>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EE5E0A"/>
    <w:multiLevelType w:val="multilevel"/>
    <w:tmpl w:val="BA98E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EE7163"/>
    <w:multiLevelType w:val="hybridMultilevel"/>
    <w:tmpl w:val="0F2A2F32"/>
    <w:lvl w:ilvl="0" w:tplc="03DE9650">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C076979"/>
    <w:multiLevelType w:val="hybridMultilevel"/>
    <w:tmpl w:val="07E8B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2578ED"/>
    <w:multiLevelType w:val="hybridMultilevel"/>
    <w:tmpl w:val="6B46F436"/>
    <w:lvl w:ilvl="0" w:tplc="946EEEE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3F4632"/>
    <w:multiLevelType w:val="hybridMultilevel"/>
    <w:tmpl w:val="59F813D8"/>
    <w:lvl w:ilvl="0" w:tplc="E4A404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0306633"/>
    <w:multiLevelType w:val="hybridMultilevel"/>
    <w:tmpl w:val="005E5074"/>
    <w:lvl w:ilvl="0" w:tplc="E4A40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F56088"/>
    <w:multiLevelType w:val="hybridMultilevel"/>
    <w:tmpl w:val="FCDC1984"/>
    <w:lvl w:ilvl="0" w:tplc="F6EED29A">
      <w:start w:val="1"/>
      <w:numFmt w:val="decimal"/>
      <w:lvlText w:val="%1."/>
      <w:lvlJc w:val="left"/>
      <w:pPr>
        <w:ind w:left="720" w:hanging="360"/>
      </w:pPr>
      <w:rPr>
        <w:rFonts w:ascii="Calibri" w:hAnsi="Calibri" w:cs="Calibr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76377C"/>
    <w:multiLevelType w:val="hybridMultilevel"/>
    <w:tmpl w:val="6E66BF90"/>
    <w:lvl w:ilvl="0" w:tplc="FAE016F0">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76177"/>
    <w:multiLevelType w:val="hybridMultilevel"/>
    <w:tmpl w:val="5A70E95A"/>
    <w:lvl w:ilvl="0" w:tplc="18A601AC">
      <w:start w:val="1"/>
      <w:numFmt w:val="decimal"/>
      <w:lvlText w:val="%1."/>
      <w:lvlJc w:val="left"/>
      <w:pPr>
        <w:ind w:left="520" w:hanging="52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194964"/>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2"/>
  </w:num>
  <w:num w:numId="3">
    <w:abstractNumId w:val="3"/>
  </w:num>
  <w:num w:numId="4">
    <w:abstractNumId w:val="16"/>
  </w:num>
  <w:num w:numId="5">
    <w:abstractNumId w:val="0"/>
  </w:num>
  <w:num w:numId="6">
    <w:abstractNumId w:val="4"/>
  </w:num>
  <w:num w:numId="7">
    <w:abstractNumId w:val="15"/>
  </w:num>
  <w:num w:numId="8">
    <w:abstractNumId w:val="20"/>
  </w:num>
  <w:num w:numId="9">
    <w:abstractNumId w:val="13"/>
  </w:num>
  <w:num w:numId="10">
    <w:abstractNumId w:val="18"/>
  </w:num>
  <w:num w:numId="11">
    <w:abstractNumId w:val="19"/>
  </w:num>
  <w:num w:numId="12">
    <w:abstractNumId w:val="14"/>
  </w:num>
  <w:num w:numId="13">
    <w:abstractNumId w:val="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1F"/>
    <w:rsid w:val="00007715"/>
    <w:rsid w:val="00045C2D"/>
    <w:rsid w:val="000516DD"/>
    <w:rsid w:val="00066495"/>
    <w:rsid w:val="00077194"/>
    <w:rsid w:val="0009158A"/>
    <w:rsid w:val="000C7FA5"/>
    <w:rsid w:val="00113417"/>
    <w:rsid w:val="001251B4"/>
    <w:rsid w:val="00182F57"/>
    <w:rsid w:val="001A4840"/>
    <w:rsid w:val="001B34E5"/>
    <w:rsid w:val="001E49BA"/>
    <w:rsid w:val="002306C8"/>
    <w:rsid w:val="00256291"/>
    <w:rsid w:val="002B5308"/>
    <w:rsid w:val="002E66F9"/>
    <w:rsid w:val="00333624"/>
    <w:rsid w:val="00367F0D"/>
    <w:rsid w:val="003969CD"/>
    <w:rsid w:val="003F3AEA"/>
    <w:rsid w:val="004009B0"/>
    <w:rsid w:val="004156E6"/>
    <w:rsid w:val="00422189"/>
    <w:rsid w:val="00475C3B"/>
    <w:rsid w:val="004A6DE2"/>
    <w:rsid w:val="004F0950"/>
    <w:rsid w:val="005149D0"/>
    <w:rsid w:val="00531315"/>
    <w:rsid w:val="005405EA"/>
    <w:rsid w:val="0055392E"/>
    <w:rsid w:val="00556F40"/>
    <w:rsid w:val="0059209D"/>
    <w:rsid w:val="005978D0"/>
    <w:rsid w:val="005C6038"/>
    <w:rsid w:val="005D0F8A"/>
    <w:rsid w:val="0060180A"/>
    <w:rsid w:val="006163F9"/>
    <w:rsid w:val="006222FF"/>
    <w:rsid w:val="00631968"/>
    <w:rsid w:val="006437FF"/>
    <w:rsid w:val="00645A9A"/>
    <w:rsid w:val="00675B7C"/>
    <w:rsid w:val="006863E3"/>
    <w:rsid w:val="00694650"/>
    <w:rsid w:val="006B435D"/>
    <w:rsid w:val="006D4F92"/>
    <w:rsid w:val="006E4A5C"/>
    <w:rsid w:val="00702446"/>
    <w:rsid w:val="007232AA"/>
    <w:rsid w:val="007256A3"/>
    <w:rsid w:val="00747763"/>
    <w:rsid w:val="00747A5C"/>
    <w:rsid w:val="00750301"/>
    <w:rsid w:val="007A03E2"/>
    <w:rsid w:val="007A3FE2"/>
    <w:rsid w:val="007D5CD6"/>
    <w:rsid w:val="00836695"/>
    <w:rsid w:val="00841A3F"/>
    <w:rsid w:val="00885D8A"/>
    <w:rsid w:val="008A286A"/>
    <w:rsid w:val="008B0533"/>
    <w:rsid w:val="008D56E5"/>
    <w:rsid w:val="008D6888"/>
    <w:rsid w:val="008F2689"/>
    <w:rsid w:val="008F467D"/>
    <w:rsid w:val="009114FE"/>
    <w:rsid w:val="00924C9C"/>
    <w:rsid w:val="009328A3"/>
    <w:rsid w:val="0094046F"/>
    <w:rsid w:val="009533D5"/>
    <w:rsid w:val="00970EE3"/>
    <w:rsid w:val="0097565F"/>
    <w:rsid w:val="009E1C3D"/>
    <w:rsid w:val="009E4404"/>
    <w:rsid w:val="00A02F9F"/>
    <w:rsid w:val="00A03006"/>
    <w:rsid w:val="00A06F3D"/>
    <w:rsid w:val="00A602B7"/>
    <w:rsid w:val="00A62E1B"/>
    <w:rsid w:val="00A77AB8"/>
    <w:rsid w:val="00A83283"/>
    <w:rsid w:val="00A947D9"/>
    <w:rsid w:val="00AB13AC"/>
    <w:rsid w:val="00AF04DE"/>
    <w:rsid w:val="00B001EC"/>
    <w:rsid w:val="00B40E4E"/>
    <w:rsid w:val="00B5519F"/>
    <w:rsid w:val="00B652B8"/>
    <w:rsid w:val="00B85CC3"/>
    <w:rsid w:val="00BB3D90"/>
    <w:rsid w:val="00BF23A0"/>
    <w:rsid w:val="00C55894"/>
    <w:rsid w:val="00C70B1F"/>
    <w:rsid w:val="00CA3622"/>
    <w:rsid w:val="00CB101F"/>
    <w:rsid w:val="00CB320A"/>
    <w:rsid w:val="00CB78E4"/>
    <w:rsid w:val="00CE3A2F"/>
    <w:rsid w:val="00CE777A"/>
    <w:rsid w:val="00D021EC"/>
    <w:rsid w:val="00D5267B"/>
    <w:rsid w:val="00DC6D34"/>
    <w:rsid w:val="00E948CA"/>
    <w:rsid w:val="00EA295B"/>
    <w:rsid w:val="00EC5CEB"/>
    <w:rsid w:val="00ED5A02"/>
    <w:rsid w:val="00EF5C33"/>
    <w:rsid w:val="00F41C22"/>
    <w:rsid w:val="00F62A80"/>
    <w:rsid w:val="00F8219A"/>
    <w:rsid w:val="00FA4C0D"/>
    <w:rsid w:val="00FC0A00"/>
    <w:rsid w:val="00FF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C459E7"/>
  <w15:chartTrackingRefBased/>
  <w15:docId w15:val="{E4110E05-A97E-4734-9930-1C17756D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9E1C3D"/>
    <w:pPr>
      <w:spacing w:before="100" w:beforeAutospacing="1" w:after="100" w:afterAutospacing="1" w:line="240" w:lineRule="auto"/>
      <w:outlineLvl w:val="2"/>
    </w:pPr>
    <w:rPr>
      <w:rFonts w:ascii="Calibri" w:eastAsia="Times New Roman"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01F"/>
    <w:pPr>
      <w:spacing w:after="0" w:line="240" w:lineRule="auto"/>
      <w:ind w:left="720"/>
      <w:contextualSpacing/>
    </w:pPr>
    <w:rPr>
      <w:rFonts w:ascii="Times New Roman" w:hAnsi="Times New Roman" w:cs="Times New Roman"/>
      <w:sz w:val="24"/>
      <w:szCs w:val="24"/>
      <w:lang w:eastAsia="en-GB"/>
    </w:rPr>
  </w:style>
  <w:style w:type="character" w:styleId="Hyperlink">
    <w:name w:val="Hyperlink"/>
    <w:basedOn w:val="DefaultParagraphFont"/>
    <w:uiPriority w:val="99"/>
    <w:unhideWhenUsed/>
    <w:rsid w:val="00CB101F"/>
    <w:rPr>
      <w:color w:val="0563C1" w:themeColor="hyperlink"/>
      <w:u w:val="single"/>
    </w:rPr>
  </w:style>
  <w:style w:type="paragraph" w:styleId="BalloonText">
    <w:name w:val="Balloon Text"/>
    <w:basedOn w:val="Normal"/>
    <w:link w:val="BalloonTextChar"/>
    <w:uiPriority w:val="99"/>
    <w:semiHidden/>
    <w:unhideWhenUsed/>
    <w:rsid w:val="00F4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C22"/>
    <w:rPr>
      <w:rFonts w:ascii="Segoe UI" w:hAnsi="Segoe UI" w:cs="Segoe UI"/>
      <w:sz w:val="18"/>
      <w:szCs w:val="18"/>
    </w:rPr>
  </w:style>
  <w:style w:type="character" w:customStyle="1" w:styleId="Heading3Char">
    <w:name w:val="Heading 3 Char"/>
    <w:basedOn w:val="DefaultParagraphFont"/>
    <w:link w:val="Heading3"/>
    <w:uiPriority w:val="9"/>
    <w:semiHidden/>
    <w:rsid w:val="009E1C3D"/>
    <w:rPr>
      <w:rFonts w:ascii="Calibri" w:eastAsia="Times New Roman" w:hAnsi="Calibri" w:cs="Calibri"/>
      <w:b/>
      <w:bCs/>
      <w:sz w:val="27"/>
      <w:szCs w:val="27"/>
      <w:lang w:eastAsia="en-GB"/>
    </w:rPr>
  </w:style>
  <w:style w:type="paragraph" w:styleId="NormalWeb">
    <w:name w:val="Normal (Web)"/>
    <w:basedOn w:val="Normal"/>
    <w:uiPriority w:val="99"/>
    <w:unhideWhenUsed/>
    <w:rsid w:val="009E1C3D"/>
    <w:pPr>
      <w:spacing w:before="100" w:beforeAutospacing="1" w:after="100" w:afterAutospacing="1" w:line="240" w:lineRule="auto"/>
    </w:pPr>
    <w:rPr>
      <w:rFonts w:ascii="Calibri" w:eastAsiaTheme="minorEastAsia" w:hAnsi="Calibri" w:cs="Calibri"/>
      <w:lang w:eastAsia="en-GB"/>
    </w:rPr>
  </w:style>
  <w:style w:type="character" w:customStyle="1" w:styleId="notranslate">
    <w:name w:val="notranslate"/>
    <w:basedOn w:val="DefaultParagraphFont"/>
    <w:rsid w:val="009E1C3D"/>
  </w:style>
  <w:style w:type="character" w:styleId="FollowedHyperlink">
    <w:name w:val="FollowedHyperlink"/>
    <w:basedOn w:val="DefaultParagraphFont"/>
    <w:uiPriority w:val="99"/>
    <w:semiHidden/>
    <w:unhideWhenUsed/>
    <w:rsid w:val="00A602B7"/>
    <w:rPr>
      <w:color w:val="954F72" w:themeColor="followedHyperlink"/>
      <w:u w:val="single"/>
    </w:rPr>
  </w:style>
  <w:style w:type="paragraph" w:styleId="NoSpacing">
    <w:name w:val="No Spacing"/>
    <w:uiPriority w:val="1"/>
    <w:qFormat/>
    <w:rsid w:val="005978D0"/>
    <w:pPr>
      <w:spacing w:after="0" w:line="240" w:lineRule="auto"/>
    </w:pPr>
  </w:style>
  <w:style w:type="character" w:styleId="UnresolvedMention">
    <w:name w:val="Unresolved Mention"/>
    <w:basedOn w:val="DefaultParagraphFont"/>
    <w:uiPriority w:val="99"/>
    <w:semiHidden/>
    <w:unhideWhenUsed/>
    <w:rsid w:val="007256A3"/>
    <w:rPr>
      <w:color w:val="605E5C"/>
      <w:shd w:val="clear" w:color="auto" w:fill="E1DFDD"/>
    </w:rPr>
  </w:style>
  <w:style w:type="paragraph" w:customStyle="1" w:styleId="gmail-m-6969477101364380734msolistparagraph">
    <w:name w:val="gmail-m_-6969477101364380734msolistparagraph"/>
    <w:basedOn w:val="Normal"/>
    <w:rsid w:val="006163F9"/>
    <w:pPr>
      <w:spacing w:before="100" w:beforeAutospacing="1" w:after="100" w:afterAutospacing="1" w:line="240" w:lineRule="auto"/>
    </w:pPr>
    <w:rPr>
      <w:rFonts w:ascii="Calibri" w:eastAsiaTheme="minorEastAsia" w:hAnsi="Calibri" w:cs="Calibri"/>
      <w:lang w:eastAsia="en-GB"/>
    </w:rPr>
  </w:style>
  <w:style w:type="table" w:styleId="TableGrid">
    <w:name w:val="Table Grid"/>
    <w:basedOn w:val="TableNormal"/>
    <w:uiPriority w:val="39"/>
    <w:rsid w:val="006B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7D9"/>
  </w:style>
  <w:style w:type="paragraph" w:styleId="Footer">
    <w:name w:val="footer"/>
    <w:basedOn w:val="Normal"/>
    <w:link w:val="FooterChar"/>
    <w:uiPriority w:val="99"/>
    <w:unhideWhenUsed/>
    <w:rsid w:val="00A94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756881">
      <w:bodyDiv w:val="1"/>
      <w:marLeft w:val="0"/>
      <w:marRight w:val="0"/>
      <w:marTop w:val="0"/>
      <w:marBottom w:val="0"/>
      <w:divBdr>
        <w:top w:val="none" w:sz="0" w:space="0" w:color="auto"/>
        <w:left w:val="none" w:sz="0" w:space="0" w:color="auto"/>
        <w:bottom w:val="none" w:sz="0" w:space="0" w:color="auto"/>
        <w:right w:val="none" w:sz="0" w:space="0" w:color="auto"/>
      </w:divBdr>
    </w:div>
    <w:div w:id="1661545151">
      <w:bodyDiv w:val="1"/>
      <w:marLeft w:val="0"/>
      <w:marRight w:val="0"/>
      <w:marTop w:val="0"/>
      <w:marBottom w:val="0"/>
      <w:divBdr>
        <w:top w:val="none" w:sz="0" w:space="0" w:color="auto"/>
        <w:left w:val="none" w:sz="0" w:space="0" w:color="auto"/>
        <w:bottom w:val="none" w:sz="0" w:space="0" w:color="auto"/>
        <w:right w:val="none" w:sz="0" w:space="0" w:color="auto"/>
      </w:divBdr>
    </w:div>
    <w:div w:id="1763723078">
      <w:bodyDiv w:val="1"/>
      <w:marLeft w:val="0"/>
      <w:marRight w:val="0"/>
      <w:marTop w:val="0"/>
      <w:marBottom w:val="0"/>
      <w:divBdr>
        <w:top w:val="none" w:sz="0" w:space="0" w:color="auto"/>
        <w:left w:val="none" w:sz="0" w:space="0" w:color="auto"/>
        <w:bottom w:val="none" w:sz="0" w:space="0" w:color="auto"/>
        <w:right w:val="none" w:sz="0" w:space="0" w:color="auto"/>
      </w:divBdr>
    </w:div>
    <w:div w:id="1964573176">
      <w:bodyDiv w:val="1"/>
      <w:marLeft w:val="0"/>
      <w:marRight w:val="0"/>
      <w:marTop w:val="0"/>
      <w:marBottom w:val="0"/>
      <w:divBdr>
        <w:top w:val="none" w:sz="0" w:space="0" w:color="auto"/>
        <w:left w:val="none" w:sz="0" w:space="0" w:color="auto"/>
        <w:bottom w:val="none" w:sz="0" w:space="0" w:color="auto"/>
        <w:right w:val="none" w:sz="0" w:space="0" w:color="auto"/>
      </w:divBdr>
      <w:divsChild>
        <w:div w:id="1690182197">
          <w:marLeft w:val="0"/>
          <w:marRight w:val="0"/>
          <w:marTop w:val="0"/>
          <w:marBottom w:val="0"/>
          <w:divBdr>
            <w:top w:val="none" w:sz="0" w:space="0" w:color="auto"/>
            <w:left w:val="none" w:sz="0" w:space="0" w:color="auto"/>
            <w:bottom w:val="none" w:sz="0" w:space="0" w:color="auto"/>
            <w:right w:val="none" w:sz="0" w:space="0" w:color="auto"/>
          </w:divBdr>
        </w:div>
        <w:div w:id="1527058326">
          <w:marLeft w:val="0"/>
          <w:marRight w:val="0"/>
          <w:marTop w:val="0"/>
          <w:marBottom w:val="0"/>
          <w:divBdr>
            <w:top w:val="none" w:sz="0" w:space="0" w:color="auto"/>
            <w:left w:val="none" w:sz="0" w:space="0" w:color="auto"/>
            <w:bottom w:val="none" w:sz="0" w:space="0" w:color="auto"/>
            <w:right w:val="none" w:sz="0" w:space="0" w:color="auto"/>
          </w:divBdr>
        </w:div>
        <w:div w:id="2011709868">
          <w:marLeft w:val="0"/>
          <w:marRight w:val="0"/>
          <w:marTop w:val="0"/>
          <w:marBottom w:val="0"/>
          <w:divBdr>
            <w:top w:val="none" w:sz="0" w:space="0" w:color="auto"/>
            <w:left w:val="none" w:sz="0" w:space="0" w:color="auto"/>
            <w:bottom w:val="none" w:sz="0" w:space="0" w:color="auto"/>
            <w:right w:val="none" w:sz="0" w:space="0" w:color="auto"/>
          </w:divBdr>
        </w:div>
        <w:div w:id="2030830145">
          <w:marLeft w:val="0"/>
          <w:marRight w:val="0"/>
          <w:marTop w:val="0"/>
          <w:marBottom w:val="0"/>
          <w:divBdr>
            <w:top w:val="none" w:sz="0" w:space="0" w:color="auto"/>
            <w:left w:val="none" w:sz="0" w:space="0" w:color="auto"/>
            <w:bottom w:val="none" w:sz="0" w:space="0" w:color="auto"/>
            <w:right w:val="none" w:sz="0" w:space="0" w:color="auto"/>
          </w:divBdr>
        </w:div>
        <w:div w:id="2096123668">
          <w:marLeft w:val="0"/>
          <w:marRight w:val="0"/>
          <w:marTop w:val="0"/>
          <w:marBottom w:val="0"/>
          <w:divBdr>
            <w:top w:val="none" w:sz="0" w:space="0" w:color="auto"/>
            <w:left w:val="none" w:sz="0" w:space="0" w:color="auto"/>
            <w:bottom w:val="none" w:sz="0" w:space="0" w:color="auto"/>
            <w:right w:val="none" w:sz="0" w:space="0" w:color="auto"/>
          </w:divBdr>
        </w:div>
        <w:div w:id="1555433298">
          <w:marLeft w:val="0"/>
          <w:marRight w:val="0"/>
          <w:marTop w:val="0"/>
          <w:marBottom w:val="0"/>
          <w:divBdr>
            <w:top w:val="none" w:sz="0" w:space="0" w:color="auto"/>
            <w:left w:val="none" w:sz="0" w:space="0" w:color="auto"/>
            <w:bottom w:val="none" w:sz="0" w:space="0" w:color="auto"/>
            <w:right w:val="none" w:sz="0" w:space="0" w:color="auto"/>
          </w:divBdr>
        </w:div>
        <w:div w:id="1296524282">
          <w:marLeft w:val="0"/>
          <w:marRight w:val="0"/>
          <w:marTop w:val="0"/>
          <w:marBottom w:val="0"/>
          <w:divBdr>
            <w:top w:val="none" w:sz="0" w:space="0" w:color="auto"/>
            <w:left w:val="none" w:sz="0" w:space="0" w:color="auto"/>
            <w:bottom w:val="none" w:sz="0" w:space="0" w:color="auto"/>
            <w:right w:val="none" w:sz="0" w:space="0" w:color="auto"/>
          </w:divBdr>
        </w:div>
        <w:div w:id="299308248">
          <w:marLeft w:val="0"/>
          <w:marRight w:val="0"/>
          <w:marTop w:val="0"/>
          <w:marBottom w:val="0"/>
          <w:divBdr>
            <w:top w:val="none" w:sz="0" w:space="0" w:color="auto"/>
            <w:left w:val="none" w:sz="0" w:space="0" w:color="auto"/>
            <w:bottom w:val="none" w:sz="0" w:space="0" w:color="auto"/>
            <w:right w:val="none" w:sz="0" w:space="0" w:color="auto"/>
          </w:divBdr>
        </w:div>
        <w:div w:id="740522045">
          <w:marLeft w:val="0"/>
          <w:marRight w:val="0"/>
          <w:marTop w:val="0"/>
          <w:marBottom w:val="0"/>
          <w:divBdr>
            <w:top w:val="none" w:sz="0" w:space="0" w:color="auto"/>
            <w:left w:val="none" w:sz="0" w:space="0" w:color="auto"/>
            <w:bottom w:val="none" w:sz="0" w:space="0" w:color="auto"/>
            <w:right w:val="none" w:sz="0" w:space="0" w:color="auto"/>
          </w:divBdr>
        </w:div>
        <w:div w:id="1618219880">
          <w:marLeft w:val="0"/>
          <w:marRight w:val="0"/>
          <w:marTop w:val="0"/>
          <w:marBottom w:val="0"/>
          <w:divBdr>
            <w:top w:val="none" w:sz="0" w:space="0" w:color="auto"/>
            <w:left w:val="none" w:sz="0" w:space="0" w:color="auto"/>
            <w:bottom w:val="none" w:sz="0" w:space="0" w:color="auto"/>
            <w:right w:val="none" w:sz="0" w:space="0" w:color="auto"/>
          </w:divBdr>
        </w:div>
        <w:div w:id="219023934">
          <w:marLeft w:val="0"/>
          <w:marRight w:val="0"/>
          <w:marTop w:val="0"/>
          <w:marBottom w:val="0"/>
          <w:divBdr>
            <w:top w:val="none" w:sz="0" w:space="0" w:color="auto"/>
            <w:left w:val="none" w:sz="0" w:space="0" w:color="auto"/>
            <w:bottom w:val="none" w:sz="0" w:space="0" w:color="auto"/>
            <w:right w:val="none" w:sz="0" w:space="0" w:color="auto"/>
          </w:divBdr>
        </w:div>
        <w:div w:id="2081127585">
          <w:marLeft w:val="0"/>
          <w:marRight w:val="0"/>
          <w:marTop w:val="0"/>
          <w:marBottom w:val="0"/>
          <w:divBdr>
            <w:top w:val="none" w:sz="0" w:space="0" w:color="auto"/>
            <w:left w:val="none" w:sz="0" w:space="0" w:color="auto"/>
            <w:bottom w:val="none" w:sz="0" w:space="0" w:color="auto"/>
            <w:right w:val="none" w:sz="0" w:space="0" w:color="auto"/>
          </w:divBdr>
        </w:div>
        <w:div w:id="1673335933">
          <w:marLeft w:val="0"/>
          <w:marRight w:val="0"/>
          <w:marTop w:val="0"/>
          <w:marBottom w:val="0"/>
          <w:divBdr>
            <w:top w:val="none" w:sz="0" w:space="0" w:color="auto"/>
            <w:left w:val="none" w:sz="0" w:space="0" w:color="auto"/>
            <w:bottom w:val="none" w:sz="0" w:space="0" w:color="auto"/>
            <w:right w:val="none" w:sz="0" w:space="0" w:color="auto"/>
          </w:divBdr>
        </w:div>
        <w:div w:id="2110928379">
          <w:marLeft w:val="0"/>
          <w:marRight w:val="0"/>
          <w:marTop w:val="0"/>
          <w:marBottom w:val="0"/>
          <w:divBdr>
            <w:top w:val="none" w:sz="0" w:space="0" w:color="auto"/>
            <w:left w:val="none" w:sz="0" w:space="0" w:color="auto"/>
            <w:bottom w:val="none" w:sz="0" w:space="0" w:color="auto"/>
            <w:right w:val="none" w:sz="0" w:space="0" w:color="auto"/>
          </w:divBdr>
        </w:div>
      </w:divsChild>
    </w:div>
    <w:div w:id="21217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ottishneurologica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scottishneurologic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Struthers</dc:creator>
  <cp:keywords/>
  <dc:description/>
  <cp:lastModifiedBy>Alice Struthers</cp:lastModifiedBy>
  <cp:revision>9</cp:revision>
  <dcterms:created xsi:type="dcterms:W3CDTF">2021-06-24T09:57:00Z</dcterms:created>
  <dcterms:modified xsi:type="dcterms:W3CDTF">2021-07-08T15:45:00Z</dcterms:modified>
</cp:coreProperties>
</file>